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76" w:rsidRPr="00D408E1" w:rsidRDefault="00871076" w:rsidP="00871076">
      <w:pPr>
        <w:spacing w:after="0" w:line="240" w:lineRule="auto"/>
        <w:jc w:val="center"/>
        <w:rPr>
          <w:rFonts w:ascii="Simplified Arabic" w:eastAsia="Times New Roman" w:hAnsi="Simplified Arabic" w:cs="PT Bold Heading"/>
          <w:b/>
          <w:bCs/>
          <w:sz w:val="28"/>
          <w:szCs w:val="28"/>
          <w:rtl/>
        </w:rPr>
      </w:pPr>
      <w:r w:rsidRPr="00D408E1">
        <w:rPr>
          <w:rFonts w:ascii="Simplified Arabic" w:eastAsia="Times New Roman" w:hAnsi="Simplified Arabic" w:cs="PT Bold Heading"/>
          <w:b/>
          <w:bCs/>
          <w:sz w:val="28"/>
          <w:szCs w:val="28"/>
          <w:rtl/>
        </w:rPr>
        <w:t xml:space="preserve">التغيرات الفسيولوجية والبيوكيميائية الناتجة عن إنقاص الوزن السريع وعلاقتهما بالكفاءة البدنية والمهارية للمصارعين </w:t>
      </w:r>
    </w:p>
    <w:p w:rsidR="00871076" w:rsidRPr="00871076" w:rsidRDefault="00871076" w:rsidP="00871076">
      <w:pPr>
        <w:spacing w:after="0" w:line="240" w:lineRule="auto"/>
        <w:jc w:val="right"/>
        <w:rPr>
          <w:rFonts w:ascii="Times New Roman" w:eastAsia="Times New Roman" w:hAnsi="Times New Roman" w:cs="Times New Roman"/>
          <w:sz w:val="28"/>
          <w:szCs w:val="28"/>
          <w:rtl/>
        </w:rPr>
      </w:pPr>
      <w:r w:rsidRPr="00871076">
        <w:rPr>
          <w:rFonts w:ascii="Simplified Arabic" w:eastAsia="Times New Roman" w:hAnsi="Simplified Arabic" w:cs="Simplified Arabic"/>
          <w:b/>
          <w:bCs/>
          <w:sz w:val="28"/>
          <w:szCs w:val="28"/>
          <w:vertAlign w:val="superscript"/>
          <w:rtl/>
        </w:rPr>
        <w:footnoteReference w:id="1"/>
      </w:r>
      <w:r w:rsidRPr="00871076">
        <w:rPr>
          <w:rFonts w:ascii="Times New Roman" w:eastAsia="Times New Roman" w:hAnsi="Times New Roman" w:cs="Simplified Arabic" w:hint="cs"/>
          <w:sz w:val="28"/>
          <w:szCs w:val="28"/>
          <w:rtl/>
        </w:rPr>
        <w:t xml:space="preserve"> </w:t>
      </w:r>
      <w:r w:rsidRPr="00871076">
        <w:rPr>
          <w:rFonts w:ascii="Times New Roman" w:eastAsia="Times New Roman" w:hAnsi="Times New Roman" w:cs="Simplified Arabic" w:hint="cs"/>
          <w:b/>
          <w:bCs/>
          <w:sz w:val="28"/>
          <w:szCs w:val="28"/>
          <w:rtl/>
        </w:rPr>
        <w:t>احمد حلمي سعد</w:t>
      </w:r>
    </w:p>
    <w:p w:rsidR="00871076" w:rsidRPr="00871076" w:rsidRDefault="00871076" w:rsidP="00871076">
      <w:pPr>
        <w:spacing w:after="0" w:line="240" w:lineRule="auto"/>
        <w:rPr>
          <w:rFonts w:ascii="Times New Roman" w:eastAsia="Times New Roman" w:hAnsi="Times New Roman" w:cs="Simplified Arabic"/>
          <w:b/>
          <w:bCs/>
          <w:sz w:val="28"/>
          <w:szCs w:val="28"/>
          <w:rtl/>
          <w:lang w:bidi="ar-EG"/>
        </w:rPr>
      </w:pPr>
      <w:r w:rsidRPr="00871076">
        <w:rPr>
          <w:rFonts w:ascii="Times New Roman" w:eastAsia="Times New Roman" w:hAnsi="Times New Roman" w:cs="Simplified Arabic" w:hint="cs"/>
          <w:b/>
          <w:bCs/>
          <w:sz w:val="28"/>
          <w:szCs w:val="28"/>
          <w:rtl/>
        </w:rPr>
        <w:t>مشكلة البحث وأهميته</w:t>
      </w:r>
    </w:p>
    <w:p w:rsidR="00871076" w:rsidRPr="00871076" w:rsidRDefault="00871076"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hint="cs"/>
          <w:sz w:val="28"/>
          <w:szCs w:val="28"/>
          <w:rtl/>
          <w:lang w:bidi="ar-EG"/>
        </w:rPr>
        <w:t>إ</w:t>
      </w:r>
      <w:r w:rsidRPr="00871076">
        <w:rPr>
          <w:rFonts w:ascii="Simplified Arabic" w:eastAsia="Times New Roman" w:hAnsi="Simplified Arabic" w:cs="Simplified Arabic"/>
          <w:sz w:val="28"/>
          <w:szCs w:val="28"/>
          <w:rtl/>
          <w:lang w:bidi="ar-EG"/>
        </w:rPr>
        <w:t>ن عملية إنقاص الوزن مشكلة شائعة الظهور في الرياضات النزالية مثل الجودو والمصارعة وغيرها حيث يتم تقسيم اللاعبين إلى فئات وزني</w:t>
      </w:r>
      <w:r w:rsidR="00FD7C52">
        <w:rPr>
          <w:rFonts w:ascii="Simplified Arabic" w:eastAsia="Times New Roman" w:hAnsi="Simplified Arabic" w:cs="Simplified Arabic" w:hint="cs"/>
          <w:sz w:val="28"/>
          <w:szCs w:val="28"/>
          <w:rtl/>
          <w:lang w:bidi="ar-EG"/>
        </w:rPr>
        <w:t>ة</w:t>
      </w:r>
      <w:r w:rsidRPr="00871076">
        <w:rPr>
          <w:rFonts w:ascii="Simplified Arabic" w:eastAsia="Times New Roman" w:hAnsi="Simplified Arabic" w:cs="Simplified Arabic"/>
          <w:sz w:val="28"/>
          <w:szCs w:val="28"/>
          <w:rtl/>
          <w:lang w:bidi="ar-EG"/>
        </w:rPr>
        <w:t xml:space="preserve"> ويعتقد كثير من اللاعبين في هذه الرياضات أن اشتراكهم في فئات وزني</w:t>
      </w:r>
      <w:r w:rsidR="00FD7C52">
        <w:rPr>
          <w:rFonts w:ascii="Simplified Arabic" w:eastAsia="Times New Roman" w:hAnsi="Simplified Arabic" w:cs="Simplified Arabic" w:hint="cs"/>
          <w:sz w:val="28"/>
          <w:szCs w:val="28"/>
          <w:rtl/>
          <w:lang w:bidi="ar-EG"/>
        </w:rPr>
        <w:t>ة</w:t>
      </w:r>
      <w:r w:rsidRPr="00871076">
        <w:rPr>
          <w:rFonts w:ascii="Simplified Arabic" w:eastAsia="Times New Roman" w:hAnsi="Simplified Arabic" w:cs="Simplified Arabic"/>
          <w:sz w:val="28"/>
          <w:szCs w:val="28"/>
          <w:rtl/>
          <w:lang w:bidi="ar-EG"/>
        </w:rPr>
        <w:t xml:space="preserve"> اقل يكسبهم فرصة الفوز والتفوق على منافسيهم مما يؤدي إلى سعي هؤلاء الرياضيين إلى محاولة خفض الوزن بسرعة بأي وسيلة.(</w:t>
      </w:r>
      <w:r w:rsidR="009829BE">
        <w:rPr>
          <w:rFonts w:ascii="Simplified Arabic" w:eastAsia="Times New Roman" w:hAnsi="Simplified Arabic" w:cs="Simplified Arabic" w:hint="cs"/>
          <w:sz w:val="28"/>
          <w:szCs w:val="28"/>
          <w:rtl/>
          <w:lang w:bidi="ar-EG"/>
        </w:rPr>
        <w:t>14</w:t>
      </w:r>
      <w:r w:rsidRPr="00871076">
        <w:rPr>
          <w:rFonts w:ascii="Simplified Arabic" w:eastAsia="Times New Roman" w:hAnsi="Simplified Arabic" w:cs="Simplified Arabic"/>
          <w:sz w:val="28"/>
          <w:szCs w:val="28"/>
          <w:rtl/>
          <w:lang w:bidi="ar-EG"/>
        </w:rPr>
        <w:t xml:space="preserve">: 312)      </w:t>
      </w:r>
    </w:p>
    <w:p w:rsidR="00871076" w:rsidRPr="00871076" w:rsidRDefault="00871076"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 xml:space="preserve">ويذكر </w:t>
      </w:r>
      <w:r w:rsidRPr="00871076">
        <w:rPr>
          <w:rFonts w:ascii="Simplified Arabic" w:eastAsia="Times New Roman" w:hAnsi="Simplified Arabic" w:cs="Simplified Arabic"/>
          <w:b/>
          <w:bCs/>
          <w:sz w:val="28"/>
          <w:szCs w:val="28"/>
          <w:rtl/>
          <w:lang w:bidi="ar-EG"/>
        </w:rPr>
        <w:t xml:space="preserve">هال ولين </w:t>
      </w:r>
      <w:r w:rsidRPr="00871076">
        <w:rPr>
          <w:rFonts w:ascii="Simplified Arabic" w:eastAsia="Times New Roman" w:hAnsi="Simplified Arabic" w:cs="Simplified Arabic"/>
          <w:b/>
          <w:bCs/>
          <w:sz w:val="28"/>
          <w:szCs w:val="28"/>
          <w:lang w:bidi="ar-EG"/>
        </w:rPr>
        <w:t xml:space="preserve">) </w:t>
      </w:r>
      <w:r w:rsidRPr="00871076">
        <w:rPr>
          <w:rFonts w:asciiTheme="majorBidi" w:eastAsia="Times New Roman" w:hAnsiTheme="majorBidi" w:cstheme="majorBidi"/>
          <w:b/>
          <w:bCs/>
          <w:sz w:val="28"/>
          <w:szCs w:val="28"/>
          <w:lang w:bidi="ar-EG"/>
        </w:rPr>
        <w:t>Hall &amp;</w:t>
      </w:r>
      <w:r w:rsidR="00F2434E">
        <w:rPr>
          <w:rFonts w:asciiTheme="majorBidi" w:eastAsia="Times New Roman" w:hAnsiTheme="majorBidi" w:cstheme="majorBidi"/>
          <w:b/>
          <w:bCs/>
          <w:sz w:val="28"/>
          <w:szCs w:val="28"/>
          <w:lang w:bidi="ar-EG"/>
        </w:rPr>
        <w:t xml:space="preserve"> </w:t>
      </w:r>
      <w:r w:rsidRPr="00871076">
        <w:rPr>
          <w:rFonts w:asciiTheme="majorBidi" w:eastAsia="Times New Roman" w:hAnsiTheme="majorBidi" w:cstheme="majorBidi"/>
          <w:b/>
          <w:bCs/>
          <w:sz w:val="28"/>
          <w:szCs w:val="28"/>
          <w:lang w:bidi="ar-EG"/>
        </w:rPr>
        <w:t>Lane</w:t>
      </w:r>
      <w:r w:rsidRPr="00871076">
        <w:rPr>
          <w:rFonts w:ascii="Simplified Arabic" w:eastAsia="Times New Roman" w:hAnsi="Simplified Arabic" w:cs="Simplified Arabic"/>
          <w:b/>
          <w:bCs/>
          <w:sz w:val="28"/>
          <w:szCs w:val="28"/>
          <w:rtl/>
          <w:lang w:bidi="ar-EG"/>
        </w:rPr>
        <w:t>2008م)</w:t>
      </w:r>
      <w:r w:rsidRPr="00871076">
        <w:rPr>
          <w:rFonts w:ascii="Simplified Arabic" w:eastAsia="Times New Roman" w:hAnsi="Simplified Arabic" w:cs="Simplified Arabic"/>
          <w:sz w:val="28"/>
          <w:szCs w:val="28"/>
          <w:rtl/>
          <w:lang w:bidi="ar-EG"/>
        </w:rPr>
        <w:t xml:space="preserve"> أن خفض الوزن بطريقة غير علمية تؤدي إلى انخفاض سكر الدم ونسبة الماء في الجسم والشعور بالجوع والعطش كما يؤثر على القدرة على العمل والحالة النفسية للرياضيين ونتيجة للاستمرار في إنقاص الوزن بشكل قاسي يؤدي إلى الجفاف وانخفاض حجم الدم والبلازما وزيادة معدل ضربات القلب وانخفاض ضغط الدم بالإضافة إلى الحد من زيادة العضلات كما انه يقلل من القوة العضلية والتحمل العضلي وهذا بدوره يؤثر على الأداء أثناء المنافسة حيث أن خفض الوزن بما يزيد عن 8% من وزن الجسم في فترة قصيرة من خلال إتباع نظام غذائي قاسي غير علمي قبل المنافسة الرياضية يؤثر بشكل ملحوظ على القوة القصوى الهوائية وقوة العضلات في المصارعة. (</w:t>
      </w:r>
      <w:r w:rsidR="009829BE">
        <w:rPr>
          <w:rFonts w:ascii="Simplified Arabic" w:eastAsia="Times New Roman" w:hAnsi="Simplified Arabic" w:cs="Simplified Arabic" w:hint="cs"/>
          <w:sz w:val="28"/>
          <w:szCs w:val="28"/>
          <w:rtl/>
          <w:lang w:bidi="ar-EG"/>
        </w:rPr>
        <w:t>15</w:t>
      </w:r>
      <w:r w:rsidRPr="00871076">
        <w:rPr>
          <w:rFonts w:ascii="Simplified Arabic" w:eastAsia="Times New Roman" w:hAnsi="Simplified Arabic" w:cs="Simplified Arabic"/>
          <w:sz w:val="28"/>
          <w:szCs w:val="28"/>
          <w:rtl/>
          <w:lang w:bidi="ar-EG"/>
        </w:rPr>
        <w:t>: 392)</w:t>
      </w:r>
    </w:p>
    <w:p w:rsidR="00871076" w:rsidRPr="00871076" w:rsidRDefault="00871076"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و</w:t>
      </w:r>
      <w:r w:rsidR="00FD7C52">
        <w:rPr>
          <w:rFonts w:ascii="Simplified Arabic" w:eastAsia="Times New Roman" w:hAnsi="Simplified Arabic" w:cs="Simplified Arabic" w:hint="cs"/>
          <w:sz w:val="28"/>
          <w:szCs w:val="28"/>
          <w:rtl/>
          <w:lang w:bidi="ar-EG"/>
        </w:rPr>
        <w:t>ي</w:t>
      </w:r>
      <w:r w:rsidRPr="00871076">
        <w:rPr>
          <w:rFonts w:ascii="Simplified Arabic" w:eastAsia="Times New Roman" w:hAnsi="Simplified Arabic" w:cs="Simplified Arabic"/>
          <w:sz w:val="28"/>
          <w:szCs w:val="28"/>
          <w:rtl/>
          <w:lang w:bidi="ar-EG"/>
        </w:rPr>
        <w:t xml:space="preserve">شير </w:t>
      </w:r>
      <w:r w:rsidRPr="00871076">
        <w:rPr>
          <w:rFonts w:ascii="Simplified Arabic" w:eastAsia="Times New Roman" w:hAnsi="Simplified Arabic" w:cs="Simplified Arabic"/>
          <w:b/>
          <w:bCs/>
          <w:sz w:val="28"/>
          <w:szCs w:val="28"/>
          <w:rtl/>
          <w:lang w:bidi="ar-EG"/>
        </w:rPr>
        <w:t>وايت ومايبورج</w:t>
      </w:r>
      <w:r w:rsidRPr="00871076">
        <w:rPr>
          <w:rFonts w:ascii="Simplified Arabic" w:eastAsia="Times New Roman" w:hAnsi="Simplified Arabic" w:cs="Simplified Arabic" w:hint="cs"/>
          <w:b/>
          <w:bCs/>
          <w:sz w:val="28"/>
          <w:szCs w:val="28"/>
          <w:rtl/>
          <w:lang w:bidi="ar-EG"/>
        </w:rPr>
        <w:t xml:space="preserve"> </w:t>
      </w:r>
      <w:r w:rsidRPr="00871076">
        <w:rPr>
          <w:rFonts w:asciiTheme="majorBidi" w:eastAsia="Times New Roman" w:hAnsiTheme="majorBidi" w:cstheme="majorBidi"/>
          <w:b/>
          <w:bCs/>
          <w:sz w:val="28"/>
          <w:szCs w:val="28"/>
          <w:lang w:bidi="ar-EG"/>
        </w:rPr>
        <w:t xml:space="preserve">Weight &amp; </w:t>
      </w:r>
      <w:proofErr w:type="spellStart"/>
      <w:r w:rsidRPr="00871076">
        <w:rPr>
          <w:rFonts w:asciiTheme="majorBidi" w:eastAsia="Times New Roman" w:hAnsiTheme="majorBidi" w:cstheme="majorBidi"/>
          <w:b/>
          <w:bCs/>
          <w:sz w:val="28"/>
          <w:szCs w:val="28"/>
          <w:lang w:bidi="ar-EG"/>
        </w:rPr>
        <w:t>Myburgh</w:t>
      </w:r>
      <w:proofErr w:type="spellEnd"/>
      <w:r w:rsidRPr="00871076">
        <w:rPr>
          <w:rFonts w:ascii="Simplified Arabic" w:eastAsia="Times New Roman" w:hAnsi="Simplified Arabic" w:cs="Simplified Arabic"/>
          <w:b/>
          <w:bCs/>
          <w:sz w:val="28"/>
          <w:szCs w:val="28"/>
          <w:lang w:bidi="ar-EG"/>
        </w:rPr>
        <w:t xml:space="preserve"> </w:t>
      </w:r>
      <w:r w:rsidRPr="00871076">
        <w:rPr>
          <w:rFonts w:ascii="Simplified Arabic" w:eastAsia="Times New Roman" w:hAnsi="Simplified Arabic" w:cs="Simplified Arabic" w:hint="cs"/>
          <w:b/>
          <w:bCs/>
          <w:sz w:val="28"/>
          <w:szCs w:val="28"/>
          <w:rtl/>
          <w:lang w:bidi="ar-EG"/>
        </w:rPr>
        <w:t xml:space="preserve"> (2010م)</w:t>
      </w:r>
      <w:r w:rsidRPr="00871076">
        <w:rPr>
          <w:rFonts w:ascii="Simplified Arabic" w:eastAsia="Times New Roman" w:hAnsi="Simplified Arabic" w:cs="Simplified Arabic" w:hint="cs"/>
          <w:sz w:val="28"/>
          <w:szCs w:val="28"/>
          <w:rtl/>
          <w:lang w:bidi="ar-EG"/>
        </w:rPr>
        <w:t xml:space="preserve"> </w:t>
      </w:r>
      <w:r w:rsidRPr="00871076">
        <w:rPr>
          <w:rFonts w:ascii="Simplified Arabic" w:eastAsia="Times New Roman" w:hAnsi="Simplified Arabic" w:cs="Simplified Arabic"/>
          <w:sz w:val="28"/>
          <w:szCs w:val="28"/>
          <w:rtl/>
          <w:lang w:bidi="ar-EG"/>
        </w:rPr>
        <w:t>أن استخدام الأفراد لأنظمة غذائية غير علمية وزيادة أحجام التدريب بالإضافة إلى ارتداء الملابس الثقيلة بغرض إنقاص الوزن يؤدي إلى أضرار جسيمة في الجسم من حيث التكامل بين النشاط البدني والنشاط الفسيولوجي الداخلي لأعضاء وأجهزة الجسم مما يؤدي إلى فقد التوازن الطبيعي والإخلال بنظام عمل الأجهزة الداخلية. (</w:t>
      </w:r>
      <w:r w:rsidR="009829BE">
        <w:rPr>
          <w:rFonts w:ascii="Simplified Arabic" w:eastAsia="Times New Roman" w:hAnsi="Simplified Arabic" w:cs="Simplified Arabic" w:hint="cs"/>
          <w:sz w:val="28"/>
          <w:szCs w:val="28"/>
          <w:rtl/>
          <w:lang w:bidi="ar-EG"/>
        </w:rPr>
        <w:t>27</w:t>
      </w:r>
      <w:r w:rsidRPr="00871076">
        <w:rPr>
          <w:rFonts w:ascii="Simplified Arabic" w:eastAsia="Times New Roman" w:hAnsi="Simplified Arabic" w:cs="Simplified Arabic"/>
          <w:sz w:val="28"/>
          <w:szCs w:val="28"/>
          <w:rtl/>
          <w:lang w:bidi="ar-EG"/>
        </w:rPr>
        <w:t>: 192)</w:t>
      </w:r>
    </w:p>
    <w:p w:rsidR="00871076" w:rsidRPr="00871076" w:rsidRDefault="00871076"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 xml:space="preserve">ويرى </w:t>
      </w:r>
      <w:r w:rsidRPr="00871076">
        <w:rPr>
          <w:rFonts w:ascii="Simplified Arabic" w:eastAsia="Times New Roman" w:hAnsi="Simplified Arabic" w:cs="Simplified Arabic"/>
          <w:b/>
          <w:bCs/>
          <w:sz w:val="28"/>
          <w:szCs w:val="28"/>
          <w:rtl/>
          <w:lang w:bidi="ar-EG"/>
        </w:rPr>
        <w:t>تيلفورد وآخرون</w:t>
      </w:r>
      <w:r w:rsidRPr="00871076">
        <w:rPr>
          <w:rFonts w:ascii="Simplified Arabic" w:eastAsia="Times New Roman" w:hAnsi="Simplified Arabic" w:cs="Simplified Arabic"/>
          <w:sz w:val="28"/>
          <w:szCs w:val="28"/>
          <w:rtl/>
          <w:lang w:bidi="ar-EG"/>
        </w:rPr>
        <w:t xml:space="preserve"> </w:t>
      </w:r>
      <w:proofErr w:type="spellStart"/>
      <w:r w:rsidRPr="00871076">
        <w:rPr>
          <w:rFonts w:asciiTheme="majorBidi" w:eastAsia="Times New Roman" w:hAnsiTheme="majorBidi" w:cstheme="majorBidi"/>
          <w:b/>
          <w:bCs/>
          <w:sz w:val="28"/>
          <w:szCs w:val="28"/>
          <w:lang w:bidi="ar-EG"/>
        </w:rPr>
        <w:t>Tellford</w:t>
      </w:r>
      <w:proofErr w:type="spellEnd"/>
      <w:r w:rsidRPr="00871076">
        <w:rPr>
          <w:rFonts w:asciiTheme="majorBidi" w:eastAsia="Times New Roman" w:hAnsiTheme="majorBidi" w:cstheme="majorBidi"/>
          <w:b/>
          <w:bCs/>
          <w:sz w:val="28"/>
          <w:szCs w:val="28"/>
          <w:lang w:bidi="ar-EG"/>
        </w:rPr>
        <w:t xml:space="preserve"> &amp; </w:t>
      </w:r>
      <w:proofErr w:type="spellStart"/>
      <w:r w:rsidRPr="00871076">
        <w:rPr>
          <w:rFonts w:asciiTheme="majorBidi" w:eastAsia="Times New Roman" w:hAnsiTheme="majorBidi" w:cstheme="majorBidi"/>
          <w:b/>
          <w:bCs/>
          <w:sz w:val="28"/>
          <w:szCs w:val="28"/>
          <w:lang w:bidi="ar-EG"/>
        </w:rPr>
        <w:t>etal</w:t>
      </w:r>
      <w:proofErr w:type="spellEnd"/>
      <w:r w:rsidRPr="00871076">
        <w:rPr>
          <w:rFonts w:ascii="Simplified Arabic" w:eastAsia="Times New Roman" w:hAnsi="Simplified Arabic" w:cs="Simplified Arabic"/>
          <w:b/>
          <w:bCs/>
          <w:sz w:val="28"/>
          <w:szCs w:val="28"/>
          <w:lang w:bidi="ar-EG"/>
        </w:rPr>
        <w:t xml:space="preserve"> </w:t>
      </w:r>
      <w:r w:rsidRPr="00871076">
        <w:rPr>
          <w:rFonts w:ascii="Simplified Arabic" w:eastAsia="Times New Roman" w:hAnsi="Simplified Arabic" w:cs="Simplified Arabic"/>
          <w:b/>
          <w:bCs/>
          <w:sz w:val="28"/>
          <w:szCs w:val="28"/>
          <w:rtl/>
          <w:lang w:bidi="ar-EG"/>
        </w:rPr>
        <w:t xml:space="preserve"> (2009م) </w:t>
      </w:r>
      <w:r w:rsidRPr="00871076">
        <w:rPr>
          <w:rFonts w:ascii="Simplified Arabic" w:eastAsia="Times New Roman" w:hAnsi="Simplified Arabic" w:cs="Simplified Arabic"/>
          <w:sz w:val="28"/>
          <w:szCs w:val="28"/>
          <w:rtl/>
          <w:lang w:bidi="ar-EG"/>
        </w:rPr>
        <w:t xml:space="preserve">أن هذه المشكلة تزيد عند الرياضيين لأنه مع زيادة حجم العضلات والمجهود البدني يتطلب زيادة العناصر الغذائية المناسبة لطبيعة النشاط المبذول وقلة هذه العناصر يؤدي إلى نقص الفيتامينات والمعادن من الجسم ويعتقد اللاعبين أن بإمكانهم تعويض الناقص من الفيتامينات والأملاح المعدنية عن طريق المكملات الغذائية الدوائية ألا أن ذلك يؤدي لنقص العناصر الغذائية الرئيسية من الجسم مثل البروتينات والدهون وذلك لان العناصر الغذائية الرئيسية يتم استهلاكها بكميات كبيرة أثناء </w:t>
      </w:r>
      <w:r w:rsidRPr="00871076">
        <w:rPr>
          <w:rFonts w:ascii="Simplified Arabic" w:eastAsia="Times New Roman" w:hAnsi="Simplified Arabic" w:cs="Simplified Arabic"/>
          <w:sz w:val="28"/>
          <w:szCs w:val="28"/>
          <w:rtl/>
          <w:lang w:bidi="ar-EG"/>
        </w:rPr>
        <w:lastRenderedPageBreak/>
        <w:t>النشاط البدني بينما الفيتامينات والأملاح يتم استهلاكها بشكل اقل ومع ذلك لا يستطيع الجسم الاستمرار في أداء المجهود البدني دون هذه العناصر. (</w:t>
      </w:r>
      <w:r w:rsidR="009829BE">
        <w:rPr>
          <w:rFonts w:ascii="Simplified Arabic" w:eastAsia="Times New Roman" w:hAnsi="Simplified Arabic" w:cs="Simplified Arabic" w:hint="cs"/>
          <w:sz w:val="28"/>
          <w:szCs w:val="28"/>
          <w:rtl/>
          <w:lang w:bidi="ar-EG"/>
        </w:rPr>
        <w:t>24</w:t>
      </w:r>
      <w:r w:rsidRPr="00871076">
        <w:rPr>
          <w:rFonts w:ascii="Simplified Arabic" w:eastAsia="Times New Roman" w:hAnsi="Simplified Arabic" w:cs="Simplified Arabic"/>
          <w:sz w:val="28"/>
          <w:szCs w:val="28"/>
          <w:rtl/>
          <w:lang w:bidi="ar-EG"/>
        </w:rPr>
        <w:t>: 135)</w:t>
      </w:r>
    </w:p>
    <w:p w:rsidR="00871076" w:rsidRPr="00871076" w:rsidRDefault="00FD7C52"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وفي هذا الصدد يذكر </w:t>
      </w:r>
      <w:r w:rsidR="00871076" w:rsidRPr="00871076">
        <w:rPr>
          <w:rFonts w:ascii="Simplified Arabic" w:eastAsia="Times New Roman" w:hAnsi="Simplified Arabic" w:cs="Simplified Arabic"/>
          <w:b/>
          <w:bCs/>
          <w:sz w:val="28"/>
          <w:szCs w:val="28"/>
          <w:rtl/>
          <w:lang w:bidi="ar-EG"/>
        </w:rPr>
        <w:t xml:space="preserve">هنري لوكاسكي </w:t>
      </w:r>
      <w:r w:rsidR="00871076" w:rsidRPr="00871076">
        <w:rPr>
          <w:rFonts w:asciiTheme="majorBidi" w:eastAsia="Times New Roman" w:hAnsiTheme="majorBidi" w:cstheme="majorBidi"/>
          <w:b/>
          <w:bCs/>
          <w:sz w:val="28"/>
          <w:szCs w:val="28"/>
          <w:lang w:bidi="ar-EG"/>
        </w:rPr>
        <w:t xml:space="preserve">Henry </w:t>
      </w:r>
      <w:proofErr w:type="spellStart"/>
      <w:r w:rsidR="00871076" w:rsidRPr="00871076">
        <w:rPr>
          <w:rFonts w:asciiTheme="majorBidi" w:eastAsia="Times New Roman" w:hAnsiTheme="majorBidi" w:cstheme="majorBidi"/>
          <w:b/>
          <w:bCs/>
          <w:sz w:val="28"/>
          <w:szCs w:val="28"/>
          <w:lang w:bidi="ar-EG"/>
        </w:rPr>
        <w:t>Lukaski</w:t>
      </w:r>
      <w:proofErr w:type="spellEnd"/>
      <w:r w:rsidR="00871076" w:rsidRPr="00871076">
        <w:rPr>
          <w:rFonts w:ascii="Simplified Arabic" w:eastAsia="Times New Roman" w:hAnsi="Simplified Arabic" w:cs="Simplified Arabic"/>
          <w:b/>
          <w:bCs/>
          <w:sz w:val="28"/>
          <w:szCs w:val="28"/>
          <w:rtl/>
          <w:lang w:bidi="ar-EG"/>
        </w:rPr>
        <w:t xml:space="preserve"> (2004م)</w:t>
      </w:r>
      <w:r w:rsidR="00871076" w:rsidRPr="00871076">
        <w:rPr>
          <w:rFonts w:ascii="Simplified Arabic" w:eastAsia="Times New Roman" w:hAnsi="Simplified Arabic" w:cs="Simplified Arabic"/>
          <w:sz w:val="28"/>
          <w:szCs w:val="28"/>
          <w:rtl/>
          <w:lang w:bidi="ar-EG"/>
        </w:rPr>
        <w:t xml:space="preserve"> أن الفيتامينات والمعادن تمكن من استخدام المواد الغذائية الرئيسية بالنسبة لجميع العمليات الفسيولوجية على الرغم من ندرتها النسبية في النظام الغذائي والجسم </w:t>
      </w:r>
      <w:r>
        <w:rPr>
          <w:rFonts w:ascii="Simplified Arabic" w:eastAsia="Times New Roman" w:hAnsi="Simplified Arabic" w:cs="Simplified Arabic" w:hint="cs"/>
          <w:sz w:val="28"/>
          <w:szCs w:val="28"/>
          <w:rtl/>
          <w:lang w:bidi="ar-EG"/>
        </w:rPr>
        <w:t>ي</w:t>
      </w:r>
      <w:r w:rsidR="00871076" w:rsidRPr="00871076">
        <w:rPr>
          <w:rFonts w:ascii="Simplified Arabic" w:eastAsia="Times New Roman" w:hAnsi="Simplified Arabic" w:cs="Simplified Arabic"/>
          <w:sz w:val="28"/>
          <w:szCs w:val="28"/>
          <w:rtl/>
          <w:lang w:bidi="ar-EG"/>
        </w:rPr>
        <w:t>عتبر الفيتامينات والمعادن هم المنظمين الرئيسيين لعمل الجسم بما في ذلك أداء العمل والمجهود البدني وأي نقص فيهما يؤدي إلى ضعف في الوظائف الفسيولوجية للإنسان خلال ممارسة الأداء البدني عامة وفي المنافسات خاصة عند إنقاص الوزن بطرق غير علمية وفي فترة زمنية قصيرة.(</w:t>
      </w:r>
      <w:r w:rsidR="009829BE">
        <w:rPr>
          <w:rFonts w:ascii="Simplified Arabic" w:eastAsia="Times New Roman" w:hAnsi="Simplified Arabic" w:cs="Simplified Arabic" w:hint="cs"/>
          <w:sz w:val="28"/>
          <w:szCs w:val="28"/>
          <w:rtl/>
          <w:lang w:bidi="ar-EG"/>
        </w:rPr>
        <w:t>16</w:t>
      </w:r>
      <w:r w:rsidR="00871076" w:rsidRPr="00871076">
        <w:rPr>
          <w:rFonts w:ascii="Simplified Arabic" w:eastAsia="Times New Roman" w:hAnsi="Simplified Arabic" w:cs="Simplified Arabic"/>
          <w:sz w:val="28"/>
          <w:szCs w:val="28"/>
          <w:rtl/>
          <w:lang w:bidi="ar-EG"/>
        </w:rPr>
        <w:t>: 632)</w:t>
      </w:r>
    </w:p>
    <w:p w:rsidR="00871076" w:rsidRPr="00871076" w:rsidRDefault="00871076"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 xml:space="preserve">ويشير </w:t>
      </w:r>
      <w:r w:rsidRPr="00871076">
        <w:rPr>
          <w:rFonts w:ascii="Simplified Arabic" w:eastAsia="Times New Roman" w:hAnsi="Simplified Arabic" w:cs="Simplified Arabic"/>
          <w:b/>
          <w:bCs/>
          <w:sz w:val="28"/>
          <w:szCs w:val="28"/>
          <w:rtl/>
          <w:lang w:bidi="ar-EG"/>
        </w:rPr>
        <w:t>سانسون وسوير</w:t>
      </w:r>
      <w:r w:rsidRPr="00871076">
        <w:rPr>
          <w:rFonts w:ascii="Simplified Arabic" w:eastAsia="Times New Roman" w:hAnsi="Simplified Arabic" w:cs="Simplified Arabic" w:hint="cs"/>
          <w:b/>
          <w:bCs/>
          <w:sz w:val="28"/>
          <w:szCs w:val="28"/>
          <w:rtl/>
          <w:lang w:bidi="ar-EG"/>
        </w:rPr>
        <w:t xml:space="preserve"> </w:t>
      </w:r>
      <w:proofErr w:type="spellStart"/>
      <w:r w:rsidRPr="00871076">
        <w:rPr>
          <w:rFonts w:asciiTheme="majorBidi" w:eastAsia="Times New Roman" w:hAnsiTheme="majorBidi" w:cstheme="majorBidi"/>
          <w:b/>
          <w:bCs/>
          <w:sz w:val="28"/>
          <w:szCs w:val="28"/>
          <w:lang w:bidi="ar-EG"/>
        </w:rPr>
        <w:t>Sansone</w:t>
      </w:r>
      <w:proofErr w:type="spellEnd"/>
      <w:r w:rsidRPr="00871076">
        <w:rPr>
          <w:rFonts w:asciiTheme="majorBidi" w:eastAsia="Times New Roman" w:hAnsiTheme="majorBidi" w:cstheme="majorBidi"/>
          <w:b/>
          <w:bCs/>
          <w:sz w:val="28"/>
          <w:szCs w:val="28"/>
          <w:lang w:bidi="ar-EG"/>
        </w:rPr>
        <w:t xml:space="preserve"> &amp; Sawyer</w:t>
      </w:r>
      <w:r w:rsidRPr="00871076">
        <w:rPr>
          <w:rFonts w:ascii="Simplified Arabic" w:eastAsia="Times New Roman" w:hAnsi="Simplified Arabic" w:cs="Simplified Arabic"/>
          <w:b/>
          <w:bCs/>
          <w:sz w:val="28"/>
          <w:szCs w:val="28"/>
          <w:rtl/>
          <w:lang w:bidi="ar-EG"/>
        </w:rPr>
        <w:t xml:space="preserve"> (2005م)</w:t>
      </w:r>
      <w:r w:rsidR="00FD7C52">
        <w:rPr>
          <w:rFonts w:ascii="Simplified Arabic" w:eastAsia="Times New Roman" w:hAnsi="Simplified Arabic" w:cs="Simplified Arabic"/>
          <w:sz w:val="28"/>
          <w:szCs w:val="28"/>
          <w:rtl/>
          <w:lang w:bidi="ar-EG"/>
        </w:rPr>
        <w:t xml:space="preserve"> ان</w:t>
      </w:r>
      <w:r w:rsidR="00FD7C52">
        <w:rPr>
          <w:rFonts w:ascii="Simplified Arabic" w:eastAsia="Times New Roman" w:hAnsi="Simplified Arabic" w:cs="Simplified Arabic" w:hint="cs"/>
          <w:sz w:val="28"/>
          <w:szCs w:val="28"/>
          <w:rtl/>
          <w:lang w:bidi="ar-EG"/>
        </w:rPr>
        <w:t xml:space="preserve"> </w:t>
      </w:r>
      <w:r w:rsidRPr="00871076">
        <w:rPr>
          <w:rFonts w:ascii="Simplified Arabic" w:eastAsia="Times New Roman" w:hAnsi="Simplified Arabic" w:cs="Simplified Arabic"/>
          <w:sz w:val="28"/>
          <w:szCs w:val="28"/>
          <w:rtl/>
          <w:lang w:bidi="ar-EG"/>
        </w:rPr>
        <w:t>أضرار  إنقاص الوزن ناتج</w:t>
      </w:r>
      <w:r w:rsidR="00FD7C52">
        <w:rPr>
          <w:rFonts w:ascii="Simplified Arabic" w:eastAsia="Times New Roman" w:hAnsi="Simplified Arabic" w:cs="Simplified Arabic" w:hint="cs"/>
          <w:sz w:val="28"/>
          <w:szCs w:val="28"/>
          <w:rtl/>
          <w:lang w:bidi="ar-EG"/>
        </w:rPr>
        <w:t>ة</w:t>
      </w:r>
      <w:r w:rsidRPr="00871076">
        <w:rPr>
          <w:rFonts w:ascii="Simplified Arabic" w:eastAsia="Times New Roman" w:hAnsi="Simplified Arabic" w:cs="Simplified Arabic"/>
          <w:sz w:val="28"/>
          <w:szCs w:val="28"/>
          <w:rtl/>
          <w:lang w:bidi="ar-EG"/>
        </w:rPr>
        <w:t xml:space="preserve"> من أن معظم المدربين واللاعبين لا يمتلكون المؤهلات العلمية المناسبة والخبرة الصحية التي تؤهلهم للقيام بعمليات إنقاص الوزن بطريقة علمية سليمة وبشكل متدرج تسمح لهم بتحقيق الهدف من إنقاص الوزن مع الاحتفاظ بسلامة أجهزة الجسم الداخلية.(</w:t>
      </w:r>
      <w:r w:rsidR="009829BE">
        <w:rPr>
          <w:rFonts w:ascii="Simplified Arabic" w:eastAsia="Times New Roman" w:hAnsi="Simplified Arabic" w:cs="Simplified Arabic" w:hint="cs"/>
          <w:sz w:val="28"/>
          <w:szCs w:val="28"/>
          <w:rtl/>
          <w:lang w:bidi="ar-EG"/>
        </w:rPr>
        <w:t>21</w:t>
      </w:r>
      <w:r w:rsidRPr="00871076">
        <w:rPr>
          <w:rFonts w:ascii="Simplified Arabic" w:eastAsia="Times New Roman" w:hAnsi="Simplified Arabic" w:cs="Simplified Arabic"/>
          <w:sz w:val="28"/>
          <w:szCs w:val="28"/>
          <w:rtl/>
          <w:lang w:bidi="ar-EG"/>
        </w:rPr>
        <w:t>: 39)</w:t>
      </w:r>
    </w:p>
    <w:p w:rsidR="00871076" w:rsidRPr="00871076" w:rsidRDefault="00871076" w:rsidP="00871076">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 xml:space="preserve">حيث يذكر </w:t>
      </w:r>
      <w:r w:rsidRPr="00871076">
        <w:rPr>
          <w:rFonts w:ascii="Simplified Arabic" w:eastAsia="Times New Roman" w:hAnsi="Simplified Arabic" w:cs="Simplified Arabic"/>
          <w:b/>
          <w:bCs/>
          <w:sz w:val="28"/>
          <w:szCs w:val="28"/>
          <w:rtl/>
          <w:lang w:bidi="ar-EG"/>
        </w:rPr>
        <w:t>أسامة رياض (2001م)</w:t>
      </w:r>
      <w:r w:rsidRPr="00871076">
        <w:rPr>
          <w:rFonts w:ascii="Simplified Arabic" w:eastAsia="Times New Roman" w:hAnsi="Simplified Arabic" w:cs="Simplified Arabic"/>
          <w:sz w:val="28"/>
          <w:szCs w:val="28"/>
          <w:rtl/>
          <w:lang w:bidi="ar-EG"/>
        </w:rPr>
        <w:t xml:space="preserve"> أن قيام بعض المدربين غير المؤهلين بزيادة أو إنقاص وزن بعض لاعبيهم خلال عملية الوزن له تأثيره السلبي علي اللياقة البدنية والفنية مما يؤثر سلبيا علي نتيجة المباراة.(</w:t>
      </w:r>
      <w:r w:rsidRPr="00871076">
        <w:rPr>
          <w:rFonts w:ascii="Simplified Arabic" w:eastAsia="Times New Roman" w:hAnsi="Simplified Arabic" w:cs="Simplified Arabic" w:hint="cs"/>
          <w:sz w:val="28"/>
          <w:szCs w:val="28"/>
          <w:rtl/>
          <w:lang w:bidi="ar-EG"/>
        </w:rPr>
        <w:t>2</w:t>
      </w:r>
      <w:r w:rsidRPr="00871076">
        <w:rPr>
          <w:rFonts w:ascii="Simplified Arabic" w:eastAsia="Times New Roman" w:hAnsi="Simplified Arabic" w:cs="Simplified Arabic"/>
          <w:sz w:val="28"/>
          <w:szCs w:val="28"/>
          <w:rtl/>
          <w:lang w:bidi="ar-EG"/>
        </w:rPr>
        <w:t>: 274)</w:t>
      </w:r>
    </w:p>
    <w:p w:rsidR="00871076" w:rsidRPr="00871076" w:rsidRDefault="00871076" w:rsidP="00871076">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ولما كان إنقاص الوزن بطريقة غير سليمة من اخطر العمليات التي قد تعرض حياة المصارعين للخطر نظرا للأساليب القاسية التي يستخدمونها في ذلك بالإضافة إلى المجهود البدني العنيف الذي يبذلونه في التدريب والمنافسات.</w:t>
      </w:r>
    </w:p>
    <w:p w:rsidR="00871076" w:rsidRPr="00871076" w:rsidRDefault="00871076"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 xml:space="preserve"> حيث </w:t>
      </w:r>
      <w:r w:rsidR="00FD7C52">
        <w:rPr>
          <w:rFonts w:ascii="Simplified Arabic" w:eastAsia="Times New Roman" w:hAnsi="Simplified Arabic" w:cs="Simplified Arabic" w:hint="cs"/>
          <w:sz w:val="28"/>
          <w:szCs w:val="28"/>
          <w:rtl/>
          <w:lang w:bidi="ar-EG"/>
        </w:rPr>
        <w:t>ذكر</w:t>
      </w:r>
      <w:r w:rsidRPr="00871076">
        <w:rPr>
          <w:rFonts w:ascii="Simplified Arabic" w:eastAsia="Times New Roman" w:hAnsi="Simplified Arabic" w:cs="Simplified Arabic"/>
          <w:sz w:val="28"/>
          <w:szCs w:val="28"/>
          <w:rtl/>
          <w:lang w:bidi="ar-EG"/>
        </w:rPr>
        <w:t xml:space="preserve"> </w:t>
      </w:r>
      <w:r w:rsidRPr="00871076">
        <w:rPr>
          <w:rFonts w:ascii="Simplified Arabic" w:eastAsia="Times New Roman" w:hAnsi="Simplified Arabic" w:cs="Simplified Arabic"/>
          <w:b/>
          <w:bCs/>
          <w:sz w:val="28"/>
          <w:szCs w:val="28"/>
          <w:rtl/>
          <w:lang w:bidi="ar-EG"/>
        </w:rPr>
        <w:t>اوبليجر واخرون</w:t>
      </w:r>
      <w:r w:rsidRPr="00871076">
        <w:rPr>
          <w:rFonts w:ascii="Simplified Arabic" w:eastAsia="Times New Roman" w:hAnsi="Simplified Arabic" w:cs="Simplified Arabic"/>
          <w:b/>
          <w:bCs/>
          <w:sz w:val="28"/>
          <w:szCs w:val="28"/>
          <w:lang w:bidi="ar-EG"/>
        </w:rPr>
        <w:t xml:space="preserve">) </w:t>
      </w:r>
      <w:proofErr w:type="spellStart"/>
      <w:r w:rsidRPr="00871076">
        <w:rPr>
          <w:rFonts w:asciiTheme="majorBidi" w:eastAsia="Times New Roman" w:hAnsiTheme="majorBidi" w:cstheme="majorBidi"/>
          <w:b/>
          <w:bCs/>
          <w:sz w:val="28"/>
          <w:szCs w:val="28"/>
          <w:lang w:bidi="ar-EG"/>
        </w:rPr>
        <w:t>Oppliger</w:t>
      </w:r>
      <w:proofErr w:type="spellEnd"/>
      <w:r w:rsidR="00F2434E">
        <w:rPr>
          <w:rFonts w:asciiTheme="majorBidi" w:eastAsia="Times New Roman" w:hAnsiTheme="majorBidi" w:cstheme="majorBidi"/>
          <w:b/>
          <w:bCs/>
          <w:sz w:val="28"/>
          <w:szCs w:val="28"/>
          <w:lang w:bidi="ar-EG"/>
        </w:rPr>
        <w:t xml:space="preserve"> &amp;</w:t>
      </w:r>
      <w:r w:rsidRPr="00871076">
        <w:rPr>
          <w:rFonts w:asciiTheme="majorBidi" w:eastAsia="Times New Roman" w:hAnsiTheme="majorBidi" w:cstheme="majorBidi"/>
          <w:b/>
          <w:bCs/>
          <w:sz w:val="28"/>
          <w:szCs w:val="28"/>
          <w:lang w:bidi="ar-EG"/>
        </w:rPr>
        <w:t xml:space="preserve"> </w:t>
      </w:r>
      <w:proofErr w:type="spellStart"/>
      <w:r w:rsidRPr="00871076">
        <w:rPr>
          <w:rFonts w:asciiTheme="majorBidi" w:eastAsia="Times New Roman" w:hAnsiTheme="majorBidi" w:cstheme="majorBidi"/>
          <w:b/>
          <w:bCs/>
          <w:sz w:val="28"/>
          <w:szCs w:val="28"/>
          <w:lang w:bidi="ar-EG"/>
        </w:rPr>
        <w:t>etal</w:t>
      </w:r>
      <w:proofErr w:type="spellEnd"/>
      <w:r w:rsidRPr="00871076">
        <w:rPr>
          <w:rFonts w:ascii="Simplified Arabic" w:eastAsia="Times New Roman" w:hAnsi="Simplified Arabic" w:cs="Simplified Arabic"/>
          <w:b/>
          <w:bCs/>
          <w:sz w:val="28"/>
          <w:szCs w:val="28"/>
          <w:lang w:bidi="ar-EG"/>
        </w:rPr>
        <w:t xml:space="preserve"> </w:t>
      </w:r>
      <w:r w:rsidRPr="00871076">
        <w:rPr>
          <w:rFonts w:ascii="Simplified Arabic" w:eastAsia="Times New Roman" w:hAnsi="Simplified Arabic" w:cs="Simplified Arabic"/>
          <w:b/>
          <w:bCs/>
          <w:sz w:val="28"/>
          <w:szCs w:val="28"/>
          <w:rtl/>
          <w:lang w:bidi="ar-EG"/>
        </w:rPr>
        <w:t>2009م)</w:t>
      </w:r>
      <w:r w:rsidRPr="00871076">
        <w:rPr>
          <w:rFonts w:ascii="Simplified Arabic" w:eastAsia="Times New Roman" w:hAnsi="Simplified Arabic" w:cs="Simplified Arabic"/>
          <w:sz w:val="28"/>
          <w:szCs w:val="28"/>
          <w:rtl/>
          <w:lang w:bidi="ar-EG"/>
        </w:rPr>
        <w:t xml:space="preserve"> أن الكلية الأميركية للطب الرياضي والجمعية الطبية الأمريكية ذكرت أن هناك ثلاثة مصارعين سقطوا قتلى في موسم 1997 في دوري الجامعات الأمريكية بسبب اشتراكهم في نظم إنقاص وزن سريع غير علمي وارتبطت وفاتهم بارتفاع في درجة الحرارة والإصابة بالجفاف عندما كانوا يستعدون للاشتراك في المنافسات.(</w:t>
      </w:r>
      <w:r w:rsidR="009829BE">
        <w:rPr>
          <w:rFonts w:ascii="Simplified Arabic" w:eastAsia="Times New Roman" w:hAnsi="Simplified Arabic" w:cs="Simplified Arabic" w:hint="cs"/>
          <w:sz w:val="28"/>
          <w:szCs w:val="28"/>
          <w:rtl/>
          <w:lang w:bidi="ar-EG"/>
        </w:rPr>
        <w:t>18</w:t>
      </w:r>
      <w:r w:rsidRPr="00871076">
        <w:rPr>
          <w:rFonts w:ascii="Simplified Arabic" w:eastAsia="Times New Roman" w:hAnsi="Simplified Arabic" w:cs="Simplified Arabic"/>
          <w:sz w:val="28"/>
          <w:szCs w:val="28"/>
          <w:rtl/>
          <w:lang w:bidi="ar-EG"/>
        </w:rPr>
        <w:t>: 28)</w:t>
      </w:r>
    </w:p>
    <w:p w:rsidR="00871076" w:rsidRPr="00871076" w:rsidRDefault="00FD7C52"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و</w:t>
      </w:r>
      <w:r w:rsidR="00871076" w:rsidRPr="00871076">
        <w:rPr>
          <w:rFonts w:ascii="Simplified Arabic" w:eastAsia="Times New Roman" w:hAnsi="Simplified Arabic" w:cs="Simplified Arabic"/>
          <w:sz w:val="28"/>
          <w:szCs w:val="28"/>
          <w:rtl/>
          <w:lang w:bidi="ar-EG"/>
        </w:rPr>
        <w:t xml:space="preserve">يذكر </w:t>
      </w:r>
      <w:r w:rsidR="00871076" w:rsidRPr="00871076">
        <w:rPr>
          <w:rFonts w:ascii="Simplified Arabic" w:eastAsia="Times New Roman" w:hAnsi="Simplified Arabic" w:cs="Simplified Arabic"/>
          <w:b/>
          <w:bCs/>
          <w:sz w:val="28"/>
          <w:szCs w:val="28"/>
          <w:rtl/>
          <w:lang w:bidi="ar-EG"/>
        </w:rPr>
        <w:t>كورتيس وآخرون</w:t>
      </w:r>
      <w:proofErr w:type="spellStart"/>
      <w:r w:rsidR="00871076" w:rsidRPr="00871076">
        <w:rPr>
          <w:rFonts w:asciiTheme="majorBidi" w:eastAsia="Times New Roman" w:hAnsiTheme="majorBidi" w:cstheme="majorBidi"/>
          <w:b/>
          <w:bCs/>
          <w:sz w:val="28"/>
          <w:szCs w:val="28"/>
          <w:lang w:bidi="ar-EG"/>
        </w:rPr>
        <w:t>etal</w:t>
      </w:r>
      <w:proofErr w:type="spellEnd"/>
      <w:r w:rsidR="00871076" w:rsidRPr="00871076">
        <w:rPr>
          <w:rFonts w:asciiTheme="majorBidi" w:eastAsia="Times New Roman" w:hAnsiTheme="majorBidi" w:cstheme="majorBidi"/>
          <w:b/>
          <w:bCs/>
          <w:sz w:val="28"/>
          <w:szCs w:val="28"/>
          <w:lang w:bidi="ar-EG"/>
        </w:rPr>
        <w:t xml:space="preserve"> </w:t>
      </w:r>
      <w:r w:rsidR="00871076" w:rsidRPr="00871076">
        <w:rPr>
          <w:rFonts w:asciiTheme="majorBidi" w:eastAsia="Times New Roman" w:hAnsiTheme="majorBidi" w:cstheme="majorBidi"/>
          <w:b/>
          <w:bCs/>
          <w:sz w:val="28"/>
          <w:szCs w:val="28"/>
          <w:rtl/>
          <w:lang w:bidi="ar-EG"/>
        </w:rPr>
        <w:t xml:space="preserve"> </w:t>
      </w:r>
      <w:r w:rsidR="00871076" w:rsidRPr="00871076">
        <w:rPr>
          <w:rFonts w:asciiTheme="majorBidi" w:eastAsia="Times New Roman" w:hAnsiTheme="majorBidi" w:cstheme="majorBidi"/>
          <w:b/>
          <w:bCs/>
          <w:sz w:val="28"/>
          <w:szCs w:val="28"/>
          <w:lang w:bidi="ar-EG"/>
        </w:rPr>
        <w:t>Curtis &amp;</w:t>
      </w:r>
      <w:r w:rsidR="00871076" w:rsidRPr="00871076">
        <w:rPr>
          <w:rFonts w:ascii="Simplified Arabic" w:eastAsia="Times New Roman" w:hAnsi="Simplified Arabic" w:cs="Simplified Arabic" w:hint="cs"/>
          <w:b/>
          <w:bCs/>
          <w:sz w:val="28"/>
          <w:szCs w:val="28"/>
          <w:rtl/>
          <w:lang w:bidi="ar-EG"/>
        </w:rPr>
        <w:t xml:space="preserve"> </w:t>
      </w:r>
      <w:r w:rsidR="00871076" w:rsidRPr="00871076">
        <w:rPr>
          <w:rFonts w:ascii="Simplified Arabic" w:eastAsia="Times New Roman" w:hAnsi="Simplified Arabic" w:cs="Simplified Arabic"/>
          <w:b/>
          <w:bCs/>
          <w:sz w:val="28"/>
          <w:szCs w:val="28"/>
          <w:rtl/>
          <w:lang w:bidi="ar-EG"/>
        </w:rPr>
        <w:t>(2006م)</w:t>
      </w:r>
      <w:r w:rsidR="00871076" w:rsidRPr="00871076">
        <w:rPr>
          <w:rFonts w:ascii="Simplified Arabic" w:eastAsia="Times New Roman" w:hAnsi="Simplified Arabic" w:cs="Simplified Arabic"/>
          <w:sz w:val="28"/>
          <w:szCs w:val="28"/>
          <w:rtl/>
          <w:lang w:bidi="ar-EG"/>
        </w:rPr>
        <w:t xml:space="preserve"> أن الصوديوم والبوتاسيوم يمثلان الايونات الموجبة داخل الخلايا حيث يلعب الصوديوم دوراً رئيسياً في المحافظة على الضغط الإسموزي للدم وتنظيم تبادل السوائل بين الأوعية الدموية وخارجها وفقدان الصوديوم من الجسم يؤدي إلى نقصان حجم السائل خارج الخلايا مما يؤثر على وظيفة الكلى والجهاز العصبي بينما يؤثر نقصان البوتاسيوم على العضلة القلبية ويحد </w:t>
      </w:r>
      <w:r>
        <w:rPr>
          <w:rFonts w:ascii="Simplified Arabic" w:eastAsia="Times New Roman" w:hAnsi="Simplified Arabic" w:cs="Simplified Arabic" w:hint="cs"/>
          <w:sz w:val="28"/>
          <w:szCs w:val="28"/>
          <w:rtl/>
          <w:lang w:bidi="ar-EG"/>
        </w:rPr>
        <w:t xml:space="preserve">من </w:t>
      </w:r>
      <w:r w:rsidR="00871076" w:rsidRPr="00871076">
        <w:rPr>
          <w:rFonts w:ascii="Simplified Arabic" w:eastAsia="Times New Roman" w:hAnsi="Simplified Arabic" w:cs="Simplified Arabic"/>
          <w:sz w:val="28"/>
          <w:szCs w:val="28"/>
          <w:rtl/>
          <w:lang w:bidi="ar-EG"/>
        </w:rPr>
        <w:t xml:space="preserve">الإثارة العصبية العضلية </w:t>
      </w:r>
      <w:r>
        <w:rPr>
          <w:rFonts w:ascii="Simplified Arabic" w:eastAsia="Times New Roman" w:hAnsi="Simplified Arabic" w:cs="Simplified Arabic" w:hint="cs"/>
          <w:sz w:val="28"/>
          <w:szCs w:val="28"/>
          <w:rtl/>
          <w:lang w:bidi="ar-EG"/>
        </w:rPr>
        <w:t>مما</w:t>
      </w:r>
      <w:r w:rsidR="00871076" w:rsidRPr="00871076">
        <w:rPr>
          <w:rFonts w:ascii="Simplified Arabic" w:eastAsia="Times New Roman" w:hAnsi="Simplified Arabic" w:cs="Simplified Arabic"/>
          <w:sz w:val="28"/>
          <w:szCs w:val="28"/>
          <w:rtl/>
          <w:lang w:bidi="ar-EG"/>
        </w:rPr>
        <w:t xml:space="preserve"> يعوق من قدرة العضلات على</w:t>
      </w:r>
      <w:r w:rsidR="00871076" w:rsidRPr="00871076">
        <w:rPr>
          <w:rFonts w:ascii="Simplified Arabic" w:eastAsia="Times New Roman" w:hAnsi="Simplified Arabic" w:cs="Simplified Arabic"/>
          <w:sz w:val="28"/>
          <w:szCs w:val="28"/>
          <w:lang w:bidi="ar-EG"/>
        </w:rPr>
        <w:t xml:space="preserve"> </w:t>
      </w:r>
      <w:r w:rsidR="00871076" w:rsidRPr="00871076">
        <w:rPr>
          <w:rFonts w:ascii="Simplified Arabic" w:eastAsia="Times New Roman" w:hAnsi="Simplified Arabic" w:cs="Simplified Arabic"/>
          <w:sz w:val="28"/>
          <w:szCs w:val="28"/>
          <w:rtl/>
          <w:lang w:bidi="ar-EG"/>
        </w:rPr>
        <w:t xml:space="preserve">الانقباض ويرجع أهم أسباب نقص ملحي الصوديوم والبوتاسيوم في الدم إلى </w:t>
      </w:r>
      <w:r w:rsidR="00871076" w:rsidRPr="00871076">
        <w:rPr>
          <w:rFonts w:ascii="Simplified Arabic" w:eastAsia="Times New Roman" w:hAnsi="Simplified Arabic" w:cs="Simplified Arabic"/>
          <w:sz w:val="28"/>
          <w:szCs w:val="28"/>
          <w:rtl/>
          <w:lang w:bidi="ar-EG"/>
        </w:rPr>
        <w:lastRenderedPageBreak/>
        <w:t>استعمال الأدوية المدرة للبول أو المسببة للقئ والإسهال والعرق الذي يُعوض بشرب الماء فقط.(</w:t>
      </w:r>
      <w:r w:rsidR="009829BE">
        <w:rPr>
          <w:rFonts w:ascii="Simplified Arabic" w:eastAsia="Times New Roman" w:hAnsi="Simplified Arabic" w:cs="Simplified Arabic" w:hint="cs"/>
          <w:sz w:val="28"/>
          <w:szCs w:val="28"/>
          <w:rtl/>
          <w:lang w:bidi="ar-EG"/>
        </w:rPr>
        <w:t>12</w:t>
      </w:r>
      <w:r w:rsidR="00871076" w:rsidRPr="00871076">
        <w:rPr>
          <w:rFonts w:ascii="Simplified Arabic" w:eastAsia="Times New Roman" w:hAnsi="Simplified Arabic" w:cs="Simplified Arabic"/>
          <w:sz w:val="28"/>
          <w:szCs w:val="28"/>
          <w:rtl/>
          <w:lang w:bidi="ar-EG"/>
        </w:rPr>
        <w:t>: 262)</w:t>
      </w:r>
    </w:p>
    <w:p w:rsidR="00871076" w:rsidRPr="00871076" w:rsidRDefault="00871076"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 xml:space="preserve">ويرى </w:t>
      </w:r>
      <w:r w:rsidRPr="00871076">
        <w:rPr>
          <w:rFonts w:ascii="Simplified Arabic" w:eastAsia="Times New Roman" w:hAnsi="Simplified Arabic" w:cs="Simplified Arabic"/>
          <w:b/>
          <w:bCs/>
          <w:sz w:val="28"/>
          <w:szCs w:val="28"/>
          <w:rtl/>
          <w:lang w:bidi="ar-EG"/>
        </w:rPr>
        <w:t>الديرمان وآخرون</w:t>
      </w:r>
      <w:r w:rsidRPr="00871076">
        <w:rPr>
          <w:rFonts w:ascii="Simplified Arabic" w:eastAsia="Times New Roman" w:hAnsi="Simplified Arabic" w:cs="Simplified Arabic" w:hint="cs"/>
          <w:b/>
          <w:bCs/>
          <w:sz w:val="28"/>
          <w:szCs w:val="28"/>
          <w:rtl/>
          <w:lang w:bidi="ar-EG"/>
        </w:rPr>
        <w:t xml:space="preserve"> </w:t>
      </w:r>
      <w:r w:rsidRPr="00871076">
        <w:rPr>
          <w:rFonts w:ascii="Simplified Arabic" w:eastAsia="Times New Roman" w:hAnsi="Simplified Arabic" w:cs="Simplified Arabic"/>
          <w:b/>
          <w:bCs/>
          <w:sz w:val="28"/>
          <w:szCs w:val="28"/>
          <w:lang w:bidi="ar-EG"/>
        </w:rPr>
        <w:t xml:space="preserve">) </w:t>
      </w:r>
      <w:r w:rsidRPr="00871076">
        <w:rPr>
          <w:rFonts w:asciiTheme="majorBidi" w:eastAsia="Times New Roman" w:hAnsiTheme="majorBidi" w:cstheme="majorBidi"/>
          <w:b/>
          <w:bCs/>
          <w:sz w:val="28"/>
          <w:szCs w:val="28"/>
          <w:lang w:bidi="ar-EG"/>
        </w:rPr>
        <w:t>Alderman</w:t>
      </w:r>
      <w:r>
        <w:rPr>
          <w:rFonts w:asciiTheme="majorBidi" w:eastAsia="Times New Roman" w:hAnsiTheme="majorBidi" w:cstheme="majorBidi"/>
          <w:b/>
          <w:bCs/>
          <w:sz w:val="28"/>
          <w:szCs w:val="28"/>
          <w:lang w:bidi="ar-EG"/>
        </w:rPr>
        <w:t xml:space="preserve"> &amp; </w:t>
      </w:r>
      <w:proofErr w:type="spellStart"/>
      <w:r>
        <w:rPr>
          <w:rFonts w:asciiTheme="majorBidi" w:eastAsia="Times New Roman" w:hAnsiTheme="majorBidi" w:cstheme="majorBidi"/>
          <w:b/>
          <w:bCs/>
          <w:sz w:val="28"/>
          <w:szCs w:val="28"/>
          <w:lang w:bidi="ar-EG"/>
        </w:rPr>
        <w:t>etal</w:t>
      </w:r>
      <w:proofErr w:type="spellEnd"/>
      <w:r w:rsidRPr="00871076">
        <w:rPr>
          <w:rFonts w:ascii="Simplified Arabic" w:eastAsia="Times New Roman" w:hAnsi="Simplified Arabic" w:cs="Simplified Arabic"/>
          <w:b/>
          <w:bCs/>
          <w:sz w:val="28"/>
          <w:szCs w:val="28"/>
          <w:lang w:bidi="ar-EG"/>
        </w:rPr>
        <w:t xml:space="preserve"> </w:t>
      </w:r>
      <w:r w:rsidRPr="00871076">
        <w:rPr>
          <w:rFonts w:ascii="Simplified Arabic" w:eastAsia="Times New Roman" w:hAnsi="Simplified Arabic" w:cs="Simplified Arabic"/>
          <w:b/>
          <w:bCs/>
          <w:sz w:val="28"/>
          <w:szCs w:val="28"/>
          <w:rtl/>
          <w:lang w:bidi="ar-EG"/>
        </w:rPr>
        <w:t>2004م)</w:t>
      </w:r>
      <w:r w:rsidRPr="00871076">
        <w:rPr>
          <w:rFonts w:ascii="Simplified Arabic" w:eastAsia="Times New Roman" w:hAnsi="Simplified Arabic" w:cs="Simplified Arabic"/>
          <w:sz w:val="28"/>
          <w:szCs w:val="28"/>
          <w:rtl/>
          <w:lang w:bidi="ar-EG"/>
        </w:rPr>
        <w:t xml:space="preserve"> أن الكثير من المصارعين يخطئون عند محاولة إنقاص أوزانهم بشكل سريع في فترة قصيرة قبل المنافسة حيث يؤدي ذلك إلى نقص عنصر الماغنسيوم الذي يدخل مع الكالسيوم في تكوين الهيكل العظمي وبناء العظام  وكذلك يؤثر على إثارة الأعصاب والعضلات واستجابتها كما أن له دور كبير في تحفيز عمل بعض الإنزيمات وتتمثل أهم أعراض نقص الماغنسيوم في التقلصات العضلية والضعف وعدم التركيز بينما الكالسيوم يقوم بدور رئيسي في نقل الإشارات العصبية والانقباض العضلي وتجلط الدم وتنظيم عمل بعض الهرمونات ومن الأسباب الرئيسية لنقص كل من الكالسيوم والماغنسيوم الإسهال المزمن واستخدام الأدوية المدرة للبول وسوء التغذية. (</w:t>
      </w:r>
      <w:r w:rsidR="009829BE">
        <w:rPr>
          <w:rFonts w:ascii="Simplified Arabic" w:eastAsia="Times New Roman" w:hAnsi="Simplified Arabic" w:cs="Simplified Arabic" w:hint="cs"/>
          <w:sz w:val="28"/>
          <w:szCs w:val="28"/>
          <w:rtl/>
          <w:lang w:bidi="ar-EG"/>
        </w:rPr>
        <w:t>11</w:t>
      </w:r>
      <w:r w:rsidRPr="00871076">
        <w:rPr>
          <w:rFonts w:ascii="Simplified Arabic" w:eastAsia="Times New Roman" w:hAnsi="Simplified Arabic" w:cs="Simplified Arabic"/>
          <w:sz w:val="28"/>
          <w:szCs w:val="28"/>
          <w:rtl/>
          <w:lang w:bidi="ar-EG"/>
        </w:rPr>
        <w:t>: 250)</w:t>
      </w:r>
    </w:p>
    <w:p w:rsidR="00871076" w:rsidRPr="00871076" w:rsidRDefault="00871076" w:rsidP="00871076">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 xml:space="preserve">ويشير </w:t>
      </w:r>
      <w:r w:rsidRPr="00871076">
        <w:rPr>
          <w:rFonts w:ascii="Simplified Arabic" w:eastAsia="Times New Roman" w:hAnsi="Simplified Arabic" w:cs="Simplified Arabic"/>
          <w:b/>
          <w:bCs/>
          <w:sz w:val="28"/>
          <w:szCs w:val="28"/>
          <w:rtl/>
          <w:lang w:bidi="ar-EG"/>
        </w:rPr>
        <w:t>أبو العلا عبد الفتاح (1999م)</w:t>
      </w:r>
      <w:r w:rsidRPr="00871076">
        <w:rPr>
          <w:rFonts w:ascii="Simplified Arabic" w:eastAsia="Times New Roman" w:hAnsi="Simplified Arabic" w:cs="Simplified Arabic"/>
          <w:sz w:val="28"/>
          <w:szCs w:val="28"/>
          <w:rtl/>
          <w:lang w:bidi="ar-EG"/>
        </w:rPr>
        <w:t xml:space="preserve"> أن الساونا تعتبر إحدى الوسائل الهامة في عملية إنقاص الوزن السريع خلال فترة قصيرة جدا وقبل المنافسة ببعض الأنشطة الرياضية المرتبطة بالوزن وان كان هذا الوزن المفقود يكون على حساب سوائل الجسم ويمكن أن يؤدي إلى تأثيرات سالبة إذا زاد عن حده حيث ينعكس على مستوى أداء الرياضيين. (</w:t>
      </w:r>
      <w:r w:rsidRPr="00871076">
        <w:rPr>
          <w:rFonts w:ascii="Simplified Arabic" w:eastAsia="Times New Roman" w:hAnsi="Simplified Arabic" w:cs="Simplified Arabic" w:hint="cs"/>
          <w:sz w:val="28"/>
          <w:szCs w:val="28"/>
          <w:rtl/>
          <w:lang w:bidi="ar-EG"/>
        </w:rPr>
        <w:t>1</w:t>
      </w:r>
      <w:r w:rsidRPr="00871076">
        <w:rPr>
          <w:rFonts w:ascii="Simplified Arabic" w:eastAsia="Times New Roman" w:hAnsi="Simplified Arabic" w:cs="Simplified Arabic"/>
          <w:sz w:val="28"/>
          <w:szCs w:val="28"/>
          <w:rtl/>
          <w:lang w:bidi="ar-EG"/>
        </w:rPr>
        <w:t>: 205)</w:t>
      </w:r>
    </w:p>
    <w:p w:rsidR="00871076" w:rsidRPr="00871076" w:rsidRDefault="00871076"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 xml:space="preserve">ويوضح </w:t>
      </w:r>
      <w:r w:rsidRPr="00871076">
        <w:rPr>
          <w:rFonts w:ascii="Simplified Arabic" w:eastAsia="Times New Roman" w:hAnsi="Simplified Arabic" w:cs="Simplified Arabic"/>
          <w:b/>
          <w:bCs/>
          <w:sz w:val="28"/>
          <w:szCs w:val="28"/>
          <w:rtl/>
          <w:lang w:bidi="ar-EG"/>
        </w:rPr>
        <w:t xml:space="preserve">تبتون وتشنج </w:t>
      </w:r>
      <w:r w:rsidRPr="00871076">
        <w:rPr>
          <w:rFonts w:asciiTheme="majorBidi" w:eastAsia="Times New Roman" w:hAnsiTheme="majorBidi" w:cstheme="majorBidi"/>
          <w:b/>
          <w:bCs/>
          <w:sz w:val="28"/>
          <w:szCs w:val="28"/>
          <w:lang w:bidi="ar-EG"/>
        </w:rPr>
        <w:t xml:space="preserve">Tipton &amp; </w:t>
      </w:r>
      <w:proofErr w:type="spellStart"/>
      <w:r w:rsidRPr="00871076">
        <w:rPr>
          <w:rFonts w:asciiTheme="majorBidi" w:eastAsia="Times New Roman" w:hAnsiTheme="majorBidi" w:cstheme="majorBidi"/>
          <w:b/>
          <w:bCs/>
          <w:sz w:val="28"/>
          <w:szCs w:val="28"/>
          <w:lang w:bidi="ar-EG"/>
        </w:rPr>
        <w:t>Tcheng</w:t>
      </w:r>
      <w:proofErr w:type="spellEnd"/>
      <w:r w:rsidRPr="00871076">
        <w:rPr>
          <w:rFonts w:ascii="Simplified Arabic" w:eastAsia="Times New Roman" w:hAnsi="Simplified Arabic" w:cs="Simplified Arabic"/>
          <w:b/>
          <w:bCs/>
          <w:sz w:val="28"/>
          <w:szCs w:val="28"/>
          <w:lang w:bidi="ar-EG"/>
        </w:rPr>
        <w:t xml:space="preserve"> </w:t>
      </w:r>
      <w:r w:rsidRPr="00871076">
        <w:rPr>
          <w:rFonts w:ascii="Simplified Arabic" w:eastAsia="Times New Roman" w:hAnsi="Simplified Arabic" w:cs="Simplified Arabic"/>
          <w:b/>
          <w:bCs/>
          <w:sz w:val="28"/>
          <w:szCs w:val="28"/>
          <w:rtl/>
          <w:lang w:bidi="ar-EG"/>
        </w:rPr>
        <w:t xml:space="preserve"> (2002م)</w:t>
      </w:r>
      <w:r w:rsidRPr="00871076">
        <w:rPr>
          <w:rFonts w:ascii="Simplified Arabic" w:eastAsia="Times New Roman" w:hAnsi="Simplified Arabic" w:cs="Simplified Arabic"/>
          <w:sz w:val="28"/>
          <w:szCs w:val="28"/>
          <w:rtl/>
          <w:lang w:bidi="ar-EG"/>
        </w:rPr>
        <w:t xml:space="preserve"> أن مرحلة المراهقة والتي تمتد من سن 17 :20 عاما تعتبر اخطر المراحل لإنقاص الوزن لان هذه الفترة هي مرحلة بناء عضلي كبير خاصة للرياضات النزالية بشكل أساسي حيث تسبب العديد من النكسات الطبية التي تؤثر سلبا ليس فقط على مستوى المصارع التنافسي ولكن تمتد للتأثير على صحته الجسمانية والبدنية حيث تسبب اضطرابات حادة في القلب والأوعية الدموية وكبت المناعة وخفض كثافة العظام وضعف التنظيم الحراري واختلال التوازن الهرموني وسوء الحالة الغذائية وضعف النمو. (</w:t>
      </w:r>
      <w:r w:rsidR="009829BE">
        <w:rPr>
          <w:rFonts w:ascii="Simplified Arabic" w:eastAsia="Times New Roman" w:hAnsi="Simplified Arabic" w:cs="Simplified Arabic" w:hint="cs"/>
          <w:sz w:val="28"/>
          <w:szCs w:val="28"/>
          <w:rtl/>
          <w:lang w:bidi="ar-EG"/>
        </w:rPr>
        <w:t>25</w:t>
      </w:r>
      <w:r w:rsidRPr="00871076">
        <w:rPr>
          <w:rFonts w:ascii="Simplified Arabic" w:eastAsia="Times New Roman" w:hAnsi="Simplified Arabic" w:cs="Simplified Arabic"/>
          <w:sz w:val="28"/>
          <w:szCs w:val="28"/>
          <w:rtl/>
          <w:lang w:bidi="ar-EG"/>
        </w:rPr>
        <w:t>: 214)</w:t>
      </w:r>
    </w:p>
    <w:p w:rsidR="00871076" w:rsidRPr="00871076" w:rsidRDefault="00871076"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 xml:space="preserve">ويوضح </w:t>
      </w:r>
      <w:r w:rsidRPr="00871076">
        <w:rPr>
          <w:rFonts w:ascii="Simplified Arabic" w:eastAsia="Times New Roman" w:hAnsi="Simplified Arabic" w:cs="Simplified Arabic"/>
          <w:b/>
          <w:bCs/>
          <w:sz w:val="28"/>
          <w:szCs w:val="28"/>
          <w:rtl/>
          <w:lang w:bidi="ar-EG"/>
        </w:rPr>
        <w:t>اكنور وكاتيرسون</w:t>
      </w:r>
      <w:r w:rsidRPr="00871076">
        <w:rPr>
          <w:rFonts w:asciiTheme="majorBidi" w:eastAsia="Times New Roman" w:hAnsiTheme="majorBidi" w:cstheme="majorBidi"/>
          <w:b/>
          <w:bCs/>
          <w:sz w:val="28"/>
          <w:szCs w:val="28"/>
          <w:lang w:bidi="ar-EG"/>
        </w:rPr>
        <w:t xml:space="preserve">O’Connor &amp; </w:t>
      </w:r>
      <w:proofErr w:type="spellStart"/>
      <w:r w:rsidRPr="00871076">
        <w:rPr>
          <w:rFonts w:asciiTheme="majorBidi" w:eastAsia="Times New Roman" w:hAnsiTheme="majorBidi" w:cstheme="majorBidi"/>
          <w:b/>
          <w:bCs/>
          <w:sz w:val="28"/>
          <w:szCs w:val="28"/>
          <w:lang w:bidi="ar-EG"/>
        </w:rPr>
        <w:t>Caterson</w:t>
      </w:r>
      <w:proofErr w:type="spellEnd"/>
      <w:r w:rsidRPr="00871076">
        <w:rPr>
          <w:rFonts w:ascii="Simplified Arabic" w:eastAsia="Times New Roman" w:hAnsi="Simplified Arabic" w:cs="Simplified Arabic"/>
          <w:b/>
          <w:bCs/>
          <w:sz w:val="28"/>
          <w:szCs w:val="28"/>
          <w:lang w:bidi="ar-EG"/>
        </w:rPr>
        <w:t xml:space="preserve"> </w:t>
      </w:r>
      <w:r w:rsidRPr="00871076">
        <w:rPr>
          <w:rFonts w:ascii="Simplified Arabic" w:eastAsia="Times New Roman" w:hAnsi="Simplified Arabic" w:cs="Simplified Arabic"/>
          <w:b/>
          <w:bCs/>
          <w:sz w:val="28"/>
          <w:szCs w:val="28"/>
          <w:rtl/>
          <w:lang w:bidi="ar-EG"/>
        </w:rPr>
        <w:t xml:space="preserve"> (2006م)</w:t>
      </w:r>
      <w:r w:rsidRPr="00871076">
        <w:rPr>
          <w:rFonts w:ascii="Simplified Arabic" w:eastAsia="Times New Roman" w:hAnsi="Simplified Arabic" w:cs="Simplified Arabic"/>
          <w:sz w:val="28"/>
          <w:szCs w:val="28"/>
          <w:rtl/>
          <w:lang w:bidi="ar-EG"/>
        </w:rPr>
        <w:t xml:space="preserve"> انه يجب منع عمليات التخسيس عن طريق الأحمال التدريبية الزائدة أو السترات المطاطية وحمامات البخار والساونا والصيام لفترات طويلة أو خفض مقدار السوائل التي تصل للجسم أو </w:t>
      </w:r>
      <w:r w:rsidR="00C66D59">
        <w:rPr>
          <w:rFonts w:ascii="Simplified Arabic" w:eastAsia="Times New Roman" w:hAnsi="Simplified Arabic" w:cs="Simplified Arabic" w:hint="cs"/>
          <w:sz w:val="28"/>
          <w:szCs w:val="28"/>
          <w:rtl/>
          <w:lang w:bidi="ar-EG"/>
        </w:rPr>
        <w:t>ب</w:t>
      </w:r>
      <w:r w:rsidRPr="00871076">
        <w:rPr>
          <w:rFonts w:ascii="Simplified Arabic" w:eastAsia="Times New Roman" w:hAnsi="Simplified Arabic" w:cs="Simplified Arabic"/>
          <w:sz w:val="28"/>
          <w:szCs w:val="28"/>
          <w:rtl/>
          <w:lang w:bidi="ar-EG"/>
        </w:rPr>
        <w:t>التقيؤ أو باستخدام عقاقير منع الشهية أو الملينات والعقاقير المدرة للبول وأقراص الحمية الغذائية والأنسولين والمنشطات والمكملات الغذائية أو أي عقار قانوني أو محظور. (</w:t>
      </w:r>
      <w:r w:rsidR="009829BE">
        <w:rPr>
          <w:rFonts w:ascii="Simplified Arabic" w:eastAsia="Times New Roman" w:hAnsi="Simplified Arabic" w:cs="Simplified Arabic" w:hint="cs"/>
          <w:sz w:val="28"/>
          <w:szCs w:val="28"/>
          <w:rtl/>
          <w:lang w:bidi="ar-EG"/>
        </w:rPr>
        <w:t>17</w:t>
      </w:r>
      <w:r w:rsidRPr="00871076">
        <w:rPr>
          <w:rFonts w:ascii="Simplified Arabic" w:eastAsia="Times New Roman" w:hAnsi="Simplified Arabic" w:cs="Simplified Arabic"/>
          <w:sz w:val="28"/>
          <w:szCs w:val="28"/>
          <w:rtl/>
          <w:lang w:bidi="ar-EG"/>
        </w:rPr>
        <w:t>: 135)</w:t>
      </w:r>
    </w:p>
    <w:p w:rsidR="00871076" w:rsidRPr="00871076" w:rsidRDefault="00871076" w:rsidP="009829BE">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 xml:space="preserve">ويوضح </w:t>
      </w:r>
      <w:r w:rsidRPr="00871076">
        <w:rPr>
          <w:rFonts w:ascii="Simplified Arabic" w:eastAsia="Times New Roman" w:hAnsi="Simplified Arabic" w:cs="Simplified Arabic"/>
          <w:b/>
          <w:bCs/>
          <w:sz w:val="28"/>
          <w:szCs w:val="28"/>
          <w:rtl/>
          <w:lang w:bidi="ar-EG"/>
        </w:rPr>
        <w:t>ويلبور</w:t>
      </w:r>
      <w:r w:rsidRPr="00871076">
        <w:rPr>
          <w:rFonts w:ascii="Simplified Arabic" w:eastAsia="Times New Roman" w:hAnsi="Simplified Arabic" w:cs="Simplified Arabic" w:hint="cs"/>
          <w:b/>
          <w:bCs/>
          <w:sz w:val="28"/>
          <w:szCs w:val="28"/>
          <w:rtl/>
          <w:lang w:bidi="ar-EG"/>
        </w:rPr>
        <w:t xml:space="preserve">ج </w:t>
      </w:r>
      <w:r w:rsidRPr="00871076">
        <w:rPr>
          <w:rFonts w:asciiTheme="majorBidi" w:eastAsia="Times New Roman" w:hAnsiTheme="majorBidi" w:cstheme="majorBidi"/>
          <w:b/>
          <w:bCs/>
          <w:sz w:val="28"/>
          <w:szCs w:val="28"/>
          <w:lang w:bidi="ar-EG"/>
        </w:rPr>
        <w:t>Walberg</w:t>
      </w:r>
      <w:r w:rsidRPr="00871076">
        <w:rPr>
          <w:rFonts w:ascii="Simplified Arabic" w:eastAsia="Times New Roman" w:hAnsi="Simplified Arabic" w:cs="Simplified Arabic" w:hint="cs"/>
          <w:b/>
          <w:bCs/>
          <w:sz w:val="28"/>
          <w:szCs w:val="28"/>
          <w:rtl/>
          <w:lang w:bidi="ar-EG"/>
        </w:rPr>
        <w:t xml:space="preserve"> (2006م)</w:t>
      </w:r>
      <w:r w:rsidRPr="00871076">
        <w:rPr>
          <w:rFonts w:ascii="Simplified Arabic" w:eastAsia="Times New Roman" w:hAnsi="Simplified Arabic" w:cs="Simplified Arabic"/>
          <w:sz w:val="28"/>
          <w:szCs w:val="28"/>
          <w:rtl/>
          <w:lang w:bidi="ar-EG"/>
        </w:rPr>
        <w:t xml:space="preserve"> انه لكي نستطيع إنقاص الوزن بطريقة سليمة ينبغي ان يتم خفض الوزن بطريقة منهجية متدرجة من خلال أسلوب علمي مدروس بحيث يتم فقدان الوزن بشكل رئيسي على فترة طويلة من خلال التخلص من الدهون بشكل متدرج من قبل متخصص مما يكون له تأثير مفيد على الأداء لأنه يعطي قوة إضافية للرياضيين.(</w:t>
      </w:r>
      <w:r w:rsidR="009829BE">
        <w:rPr>
          <w:rFonts w:ascii="Simplified Arabic" w:eastAsia="Times New Roman" w:hAnsi="Simplified Arabic" w:cs="Simplified Arabic" w:hint="cs"/>
          <w:sz w:val="28"/>
          <w:szCs w:val="28"/>
          <w:rtl/>
          <w:lang w:bidi="ar-EG"/>
        </w:rPr>
        <w:t>26</w:t>
      </w:r>
      <w:r w:rsidRPr="00871076">
        <w:rPr>
          <w:rFonts w:ascii="Simplified Arabic" w:eastAsia="Times New Roman" w:hAnsi="Simplified Arabic" w:cs="Simplified Arabic"/>
          <w:sz w:val="28"/>
          <w:szCs w:val="28"/>
          <w:rtl/>
          <w:lang w:bidi="ar-EG"/>
        </w:rPr>
        <w:t>: 175)</w:t>
      </w:r>
    </w:p>
    <w:p w:rsidR="00871076" w:rsidRPr="00871076" w:rsidRDefault="00871076" w:rsidP="00C66D59">
      <w:pPr>
        <w:autoSpaceDE w:val="0"/>
        <w:autoSpaceDN w:val="0"/>
        <w:adjustRightInd w:val="0"/>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lastRenderedPageBreak/>
        <w:t xml:space="preserve">ونظرا لان معظم أساليب إنقاص الوزن تأتي مجتمعة حيث أن معظم اللاعبين لا يستخدمون أسلوبا واحد قائم بذاته ولكن يمزجون بين الأساليب فنجد بعض اللاعبين يستخدمون الساونا والمنع الغذائي بالإضافة للملابس الثقيلة وزيادة أحجام التدريب ونتيجة لخبرة الباحث كلاعب مصارعة ولعلمه عدم وجود أي خبرات تؤهل القائمين بعملية إنقاص الوزن بالقيام بهذه العملية </w:t>
      </w:r>
      <w:r w:rsidR="00C66D59">
        <w:rPr>
          <w:rFonts w:ascii="Simplified Arabic" w:eastAsia="Times New Roman" w:hAnsi="Simplified Arabic" w:cs="Simplified Arabic" w:hint="cs"/>
          <w:sz w:val="28"/>
          <w:szCs w:val="28"/>
          <w:rtl/>
          <w:lang w:bidi="ar-EG"/>
        </w:rPr>
        <w:t>مما</w:t>
      </w:r>
      <w:r w:rsidRPr="00871076">
        <w:rPr>
          <w:rFonts w:ascii="Simplified Arabic" w:eastAsia="Times New Roman" w:hAnsi="Simplified Arabic" w:cs="Simplified Arabic"/>
          <w:sz w:val="28"/>
          <w:szCs w:val="28"/>
          <w:rtl/>
          <w:lang w:bidi="ar-EG"/>
        </w:rPr>
        <w:t xml:space="preserve"> دفع الباحث للقيام بدراسة للتعرف </w:t>
      </w:r>
      <w:r w:rsidR="00C66D59">
        <w:rPr>
          <w:rFonts w:ascii="Simplified Arabic" w:eastAsia="Times New Roman" w:hAnsi="Simplified Arabic" w:cs="Simplified Arabic" w:hint="cs"/>
          <w:sz w:val="28"/>
          <w:szCs w:val="28"/>
          <w:rtl/>
          <w:lang w:bidi="ar-EG"/>
        </w:rPr>
        <w:t xml:space="preserve">على </w:t>
      </w:r>
      <w:r w:rsidRPr="00871076">
        <w:rPr>
          <w:rFonts w:ascii="Simplified Arabic" w:eastAsia="Times New Roman" w:hAnsi="Simplified Arabic" w:cs="Simplified Arabic"/>
          <w:sz w:val="28"/>
          <w:szCs w:val="28"/>
          <w:rtl/>
          <w:lang w:bidi="ar-EG"/>
        </w:rPr>
        <w:t>تأثير استخدام أساليب إنقاص الوزن بطريقة خاطئة على بعض ا</w:t>
      </w:r>
      <w:r w:rsidR="00C66D59">
        <w:rPr>
          <w:rFonts w:ascii="Simplified Arabic" w:eastAsia="Times New Roman" w:hAnsi="Simplified Arabic" w:cs="Simplified Arabic" w:hint="cs"/>
          <w:sz w:val="28"/>
          <w:szCs w:val="28"/>
          <w:rtl/>
          <w:lang w:bidi="ar-EG"/>
        </w:rPr>
        <w:t>ل</w:t>
      </w:r>
      <w:r w:rsidRPr="00871076">
        <w:rPr>
          <w:rFonts w:ascii="Simplified Arabic" w:eastAsia="Times New Roman" w:hAnsi="Simplified Arabic" w:cs="Simplified Arabic"/>
          <w:sz w:val="28"/>
          <w:szCs w:val="28"/>
          <w:rtl/>
          <w:lang w:bidi="ar-EG"/>
        </w:rPr>
        <w:t xml:space="preserve">تغيرات الفسيولوجية والبيوكيميائية وعلاقتهما بالكفاءة البدنية والمهارية للمصارعين. </w:t>
      </w:r>
    </w:p>
    <w:p w:rsidR="00871076" w:rsidRPr="00871076" w:rsidRDefault="00871076" w:rsidP="00871076">
      <w:pPr>
        <w:spacing w:after="0" w:line="240" w:lineRule="auto"/>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hint="cs"/>
          <w:b/>
          <w:bCs/>
          <w:sz w:val="28"/>
          <w:szCs w:val="28"/>
          <w:rtl/>
        </w:rPr>
        <w:t>هدف</w:t>
      </w:r>
      <w:r w:rsidRPr="00871076">
        <w:rPr>
          <w:rFonts w:ascii="Simplified Arabic" w:eastAsia="Times New Roman" w:hAnsi="Simplified Arabic" w:cs="Simplified Arabic"/>
          <w:b/>
          <w:bCs/>
          <w:sz w:val="28"/>
          <w:szCs w:val="28"/>
          <w:rtl/>
        </w:rPr>
        <w:t xml:space="preserve"> البحث</w:t>
      </w:r>
    </w:p>
    <w:p w:rsidR="00871076" w:rsidRPr="00871076" w:rsidRDefault="00871076" w:rsidP="00AB45E3">
      <w:pPr>
        <w:spacing w:after="0" w:line="240" w:lineRule="auto"/>
        <w:ind w:firstLine="567"/>
        <w:jc w:val="both"/>
        <w:rPr>
          <w:rFonts w:ascii="Simplified Arabic" w:eastAsia="Times New Roman" w:hAnsi="Simplified Arabic" w:cs="Simplified Arabic"/>
          <w:sz w:val="28"/>
          <w:szCs w:val="28"/>
          <w:rtl/>
        </w:rPr>
      </w:pPr>
      <w:r w:rsidRPr="00871076">
        <w:rPr>
          <w:rFonts w:ascii="Simplified Arabic" w:eastAsia="Times New Roman" w:hAnsi="Simplified Arabic" w:cs="Simplified Arabic" w:hint="cs"/>
          <w:sz w:val="28"/>
          <w:szCs w:val="28"/>
          <w:rtl/>
        </w:rPr>
        <w:t>يهدف البحث الى محاولة تحديد الاثار المترتبة عن انقاص الوزن السريع قبل المنافسات من خلال التعرف على:-</w:t>
      </w:r>
    </w:p>
    <w:p w:rsidR="00871076" w:rsidRPr="00871076" w:rsidRDefault="00871076" w:rsidP="00AB45E3">
      <w:pPr>
        <w:spacing w:after="0" w:line="240" w:lineRule="auto"/>
        <w:jc w:val="both"/>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1- تأثير إنقاص الوزن السريع على بعض المتغيرات الفسيولوجية والبيوكيميائية للمصارعين.</w:t>
      </w:r>
    </w:p>
    <w:p w:rsidR="00871076" w:rsidRPr="00871076" w:rsidRDefault="00871076" w:rsidP="00AB45E3">
      <w:pPr>
        <w:spacing w:after="0" w:line="240" w:lineRule="auto"/>
        <w:jc w:val="both"/>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sz w:val="28"/>
          <w:szCs w:val="28"/>
          <w:rtl/>
        </w:rPr>
        <w:t>2- تأثير إنقاص الوزن السريع على الكفاءة البدنية وبعض المهارات الحركية للمصارعين.</w:t>
      </w:r>
    </w:p>
    <w:p w:rsidR="00871076" w:rsidRPr="00871076" w:rsidRDefault="00871076" w:rsidP="00871076">
      <w:pPr>
        <w:spacing w:after="0" w:line="240" w:lineRule="auto"/>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فروض البحث</w:t>
      </w:r>
    </w:p>
    <w:p w:rsidR="00871076" w:rsidRPr="00871076" w:rsidRDefault="00871076" w:rsidP="00AB45E3">
      <w:pPr>
        <w:spacing w:after="0" w:line="240" w:lineRule="auto"/>
        <w:ind w:left="368" w:hanging="368"/>
        <w:jc w:val="both"/>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rPr>
        <w:t xml:space="preserve">1- </w:t>
      </w:r>
      <w:r w:rsidRPr="00871076">
        <w:rPr>
          <w:rFonts w:ascii="Simplified Arabic" w:eastAsia="Times New Roman" w:hAnsi="Simplified Arabic" w:cs="Simplified Arabic"/>
          <w:sz w:val="28"/>
          <w:szCs w:val="28"/>
          <w:rtl/>
          <w:lang w:bidi="ar"/>
        </w:rPr>
        <w:t xml:space="preserve">توجد فروق دالة إحصائيا بين القياس القبلي والبعدي لصالح القياس القبلي في </w:t>
      </w:r>
      <w:r w:rsidRPr="00871076">
        <w:rPr>
          <w:rFonts w:ascii="Simplified Arabic" w:eastAsia="Times New Roman" w:hAnsi="Simplified Arabic" w:cs="Simplified Arabic"/>
          <w:sz w:val="28"/>
          <w:szCs w:val="28"/>
          <w:rtl/>
        </w:rPr>
        <w:t xml:space="preserve">بعض المتغيرات الفسيولوجية </w:t>
      </w:r>
      <w:r w:rsidRPr="00871076">
        <w:rPr>
          <w:rFonts w:ascii="Simplified Arabic" w:eastAsia="Times New Roman" w:hAnsi="Simplified Arabic" w:cs="Simplified Arabic"/>
          <w:sz w:val="28"/>
          <w:szCs w:val="28"/>
          <w:rtl/>
          <w:lang w:bidi="ar"/>
        </w:rPr>
        <w:t>والبيوكيميائية قيد البحث.</w:t>
      </w:r>
    </w:p>
    <w:p w:rsidR="00871076" w:rsidRPr="00871076" w:rsidRDefault="00871076" w:rsidP="00AB45E3">
      <w:pPr>
        <w:spacing w:after="0" w:line="240" w:lineRule="auto"/>
        <w:ind w:left="368" w:hanging="368"/>
        <w:jc w:val="both"/>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xml:space="preserve">2- توجد فروق دالة إحصائيا بين القياس القبلي والبعدي لصالح القياس القبلي في مستوى </w:t>
      </w:r>
      <w:r w:rsidRPr="00871076">
        <w:rPr>
          <w:rFonts w:ascii="Simplified Arabic" w:eastAsia="Times New Roman" w:hAnsi="Simplified Arabic" w:cs="Simplified Arabic"/>
          <w:sz w:val="28"/>
          <w:szCs w:val="28"/>
          <w:rtl/>
        </w:rPr>
        <w:t>الكفاءة البدنية</w:t>
      </w:r>
      <w:r w:rsidRPr="00871076">
        <w:rPr>
          <w:rFonts w:ascii="Simplified Arabic" w:eastAsia="Times New Roman" w:hAnsi="Simplified Arabic" w:cs="Simplified Arabic"/>
          <w:sz w:val="28"/>
          <w:szCs w:val="28"/>
          <w:rtl/>
          <w:lang w:bidi="ar"/>
        </w:rPr>
        <w:t xml:space="preserve"> و</w:t>
      </w:r>
      <w:r w:rsidRPr="00871076">
        <w:rPr>
          <w:rFonts w:ascii="Simplified Arabic" w:eastAsia="Times New Roman" w:hAnsi="Simplified Arabic" w:cs="Simplified Arabic"/>
          <w:sz w:val="28"/>
          <w:szCs w:val="28"/>
          <w:rtl/>
        </w:rPr>
        <w:t xml:space="preserve">بعض </w:t>
      </w:r>
      <w:r w:rsidRPr="00871076">
        <w:rPr>
          <w:rFonts w:ascii="Simplified Arabic" w:eastAsia="Times New Roman" w:hAnsi="Simplified Arabic" w:cs="Simplified Arabic"/>
          <w:sz w:val="28"/>
          <w:szCs w:val="28"/>
          <w:rtl/>
          <w:lang w:bidi="ar"/>
        </w:rPr>
        <w:t>الاختبارات المهارية قيد البحث.</w:t>
      </w:r>
    </w:p>
    <w:p w:rsidR="00871076" w:rsidRPr="00871076" w:rsidRDefault="00871076" w:rsidP="00871076">
      <w:pPr>
        <w:spacing w:after="0" w:line="240" w:lineRule="auto"/>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مصطلحات البحث</w:t>
      </w:r>
    </w:p>
    <w:p w:rsidR="00871076" w:rsidRPr="00871076" w:rsidRDefault="00871076" w:rsidP="00871076">
      <w:pPr>
        <w:spacing w:after="0" w:line="240" w:lineRule="auto"/>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إنقاص الوزن</w:t>
      </w:r>
      <w:r w:rsidRPr="00871076">
        <w:rPr>
          <w:rFonts w:ascii="Simplified Arabic" w:eastAsia="Times New Roman" w:hAnsi="Simplified Arabic" w:cs="Simplified Arabic"/>
          <w:b/>
          <w:bCs/>
          <w:sz w:val="28"/>
          <w:szCs w:val="28"/>
          <w:rtl/>
          <w:lang w:bidi="ar-EG"/>
        </w:rPr>
        <w:t xml:space="preserve">                     </w:t>
      </w:r>
      <w:r w:rsidRPr="00871076">
        <w:rPr>
          <w:rFonts w:ascii="Simplified Arabic" w:eastAsia="Times New Roman" w:hAnsi="Simplified Arabic" w:cs="Simplified Arabic"/>
          <w:b/>
          <w:bCs/>
          <w:sz w:val="28"/>
          <w:szCs w:val="28"/>
          <w:rtl/>
        </w:rPr>
        <w:t xml:space="preserve"> </w:t>
      </w:r>
      <w:r w:rsidRPr="00871076">
        <w:rPr>
          <w:rFonts w:ascii="Times New Roman" w:eastAsia="Times New Roman" w:hAnsi="Times New Roman" w:cs="Times New Roman"/>
          <w:b/>
          <w:bCs/>
          <w:sz w:val="28"/>
          <w:szCs w:val="28"/>
        </w:rPr>
        <w:t>Weight loss</w:t>
      </w:r>
      <w:r w:rsidRPr="00871076">
        <w:rPr>
          <w:rFonts w:ascii="Simplified Arabic" w:eastAsia="Times New Roman" w:hAnsi="Simplified Arabic" w:cs="Simplified Arabic"/>
          <w:b/>
          <w:bCs/>
          <w:sz w:val="28"/>
          <w:szCs w:val="28"/>
        </w:rPr>
        <w:t xml:space="preserve"> </w:t>
      </w:r>
    </w:p>
    <w:p w:rsidR="00871076" w:rsidRPr="00871076" w:rsidRDefault="00871076" w:rsidP="009829BE">
      <w:pPr>
        <w:spacing w:after="0" w:line="240" w:lineRule="auto"/>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تقليل وزن الجسم ليتمكن اللاعب من الاشتراك في وزن أقل من وزنه.(</w:t>
      </w:r>
      <w:r w:rsidR="009829BE">
        <w:rPr>
          <w:rFonts w:ascii="Simplified Arabic" w:eastAsia="Times New Roman" w:hAnsi="Simplified Arabic" w:cs="Simplified Arabic" w:hint="cs"/>
          <w:sz w:val="28"/>
          <w:szCs w:val="28"/>
          <w:rtl/>
          <w:lang w:bidi="ar-JO"/>
        </w:rPr>
        <w:t>10</w:t>
      </w:r>
      <w:r w:rsidRPr="00871076">
        <w:rPr>
          <w:rFonts w:ascii="Simplified Arabic" w:eastAsia="Times New Roman" w:hAnsi="Simplified Arabic" w:cs="Simplified Arabic"/>
          <w:sz w:val="28"/>
          <w:szCs w:val="28"/>
          <w:rtl/>
          <w:lang w:bidi="ar"/>
        </w:rPr>
        <w:t>: 80)</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EG"/>
        </w:rPr>
      </w:pPr>
      <w:r w:rsidRPr="00871076">
        <w:rPr>
          <w:rFonts w:ascii="Simplified Arabic" w:eastAsia="Times New Roman" w:hAnsi="Simplified Arabic" w:cs="Simplified Arabic"/>
          <w:b/>
          <w:bCs/>
          <w:sz w:val="28"/>
          <w:szCs w:val="28"/>
          <w:rtl/>
          <w:lang w:bidi="ar"/>
        </w:rPr>
        <w:t>الأملاح المعدنية</w:t>
      </w:r>
      <w:r w:rsidRPr="00871076">
        <w:rPr>
          <w:rFonts w:ascii="Simplified Arabic" w:eastAsia="Times New Roman" w:hAnsi="Simplified Arabic" w:cs="Simplified Arabic"/>
          <w:b/>
          <w:bCs/>
          <w:sz w:val="28"/>
          <w:szCs w:val="28"/>
          <w:rtl/>
          <w:lang w:bidi="ar-EG"/>
        </w:rPr>
        <w:t xml:space="preserve">                 </w:t>
      </w:r>
      <w:r w:rsidRPr="00871076">
        <w:rPr>
          <w:rFonts w:ascii="Times New Roman" w:eastAsia="Times New Roman" w:hAnsi="Times New Roman" w:cs="Times New Roman"/>
          <w:b/>
          <w:bCs/>
          <w:sz w:val="28"/>
          <w:szCs w:val="28"/>
        </w:rPr>
        <w:t>Mineral salts</w:t>
      </w:r>
      <w:r w:rsidRPr="00871076">
        <w:rPr>
          <w:rFonts w:ascii="Simplified Arabic" w:eastAsia="Times New Roman" w:hAnsi="Simplified Arabic" w:cs="Simplified Arabic"/>
          <w:b/>
          <w:bCs/>
          <w:sz w:val="28"/>
          <w:szCs w:val="28"/>
          <w:rtl/>
          <w:lang w:bidi="ar-EG"/>
        </w:rPr>
        <w:t xml:space="preserve"> </w:t>
      </w:r>
    </w:p>
    <w:p w:rsidR="00871076" w:rsidRPr="00871076" w:rsidRDefault="00871076" w:rsidP="00E50375">
      <w:pPr>
        <w:spacing w:after="0" w:line="240" w:lineRule="auto"/>
        <w:ind w:firstLine="567"/>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مجموعة العناصر التي يستمدها الجسم ضمن الوجبة الغذائية بصفة دائمة ونقصها يؤدي لاختلال في عمليات البناء ووظائف الجسم.(</w:t>
      </w:r>
      <w:r w:rsidR="009829BE">
        <w:rPr>
          <w:rFonts w:ascii="Simplified Arabic" w:eastAsia="Times New Roman" w:hAnsi="Simplified Arabic" w:cs="Simplified Arabic" w:hint="cs"/>
          <w:sz w:val="28"/>
          <w:szCs w:val="28"/>
          <w:rtl/>
          <w:lang w:bidi="ar"/>
        </w:rPr>
        <w:t>6</w:t>
      </w:r>
      <w:r w:rsidRPr="00871076">
        <w:rPr>
          <w:rFonts w:ascii="Simplified Arabic" w:eastAsia="Times New Roman" w:hAnsi="Simplified Arabic" w:cs="Simplified Arabic"/>
          <w:sz w:val="28"/>
          <w:szCs w:val="28"/>
          <w:rtl/>
          <w:lang w:bidi="ar"/>
        </w:rPr>
        <w:t>: 63)</w:t>
      </w:r>
    </w:p>
    <w:p w:rsidR="00871076" w:rsidRPr="00871076" w:rsidRDefault="00871076" w:rsidP="00871076">
      <w:pPr>
        <w:tabs>
          <w:tab w:val="left" w:pos="4526"/>
        </w:tabs>
        <w:spacing w:after="0" w:line="240" w:lineRule="auto"/>
        <w:jc w:val="lowKashida"/>
        <w:rPr>
          <w:rFonts w:ascii="Simplified Arabic" w:eastAsia="Times New Roman" w:hAnsi="Simplified Arabic" w:cs="Simplified Arabic"/>
          <w:b/>
          <w:bCs/>
          <w:sz w:val="28"/>
          <w:szCs w:val="28"/>
          <w:rtl/>
          <w:lang w:bidi="ar"/>
        </w:rPr>
      </w:pPr>
      <w:r w:rsidRPr="00871076">
        <w:rPr>
          <w:rFonts w:ascii="Simplified Arabic" w:eastAsia="Times New Roman" w:hAnsi="Simplified Arabic" w:cs="Simplified Arabic"/>
          <w:b/>
          <w:bCs/>
          <w:sz w:val="28"/>
          <w:szCs w:val="28"/>
          <w:rtl/>
          <w:lang w:bidi="ar"/>
        </w:rPr>
        <w:t xml:space="preserve">الكفاءة البدنية       </w:t>
      </w:r>
      <w:r w:rsidRPr="00871076">
        <w:rPr>
          <w:rFonts w:ascii="Simplified Arabic" w:eastAsia="Times New Roman" w:hAnsi="Simplified Arabic" w:cs="Simplified Arabic"/>
          <w:b/>
          <w:bCs/>
          <w:sz w:val="28"/>
          <w:szCs w:val="28"/>
          <w:rtl/>
          <w:lang w:bidi="ar-EG"/>
        </w:rPr>
        <w:t xml:space="preserve">  </w:t>
      </w:r>
      <w:r w:rsidRPr="00871076">
        <w:rPr>
          <w:rFonts w:ascii="Simplified Arabic" w:eastAsia="Times New Roman" w:hAnsi="Simplified Arabic" w:cs="Simplified Arabic"/>
          <w:b/>
          <w:bCs/>
          <w:sz w:val="28"/>
          <w:szCs w:val="28"/>
          <w:rtl/>
          <w:lang w:bidi="ar"/>
        </w:rPr>
        <w:t xml:space="preserve">   </w:t>
      </w:r>
      <w:r w:rsidRPr="00871076">
        <w:rPr>
          <w:rFonts w:ascii="Times New Roman" w:eastAsia="Times New Roman" w:hAnsi="Times New Roman" w:cs="Times New Roman"/>
          <w:b/>
          <w:bCs/>
          <w:sz w:val="28"/>
          <w:szCs w:val="28"/>
        </w:rPr>
        <w:t>Physical efficiency</w:t>
      </w:r>
      <w:r w:rsidRPr="00871076">
        <w:rPr>
          <w:rFonts w:ascii="Simplified Arabic" w:eastAsia="Times New Roman" w:hAnsi="Simplified Arabic" w:cs="Simplified Arabic"/>
          <w:b/>
          <w:bCs/>
          <w:sz w:val="28"/>
          <w:szCs w:val="28"/>
          <w:rtl/>
          <w:lang w:bidi="ar"/>
        </w:rPr>
        <w:t xml:space="preserve">    </w:t>
      </w:r>
    </w:p>
    <w:p w:rsidR="00871076" w:rsidRPr="00871076" w:rsidRDefault="00871076" w:rsidP="00E50375">
      <w:pPr>
        <w:spacing w:after="0" w:line="240" w:lineRule="auto"/>
        <w:ind w:firstLine="567"/>
        <w:jc w:val="lowKashida"/>
        <w:rPr>
          <w:rFonts w:ascii="Simplified Arabic" w:eastAsia="Times New Roman" w:hAnsi="Simplified Arabic" w:cs="Simplified Arabic"/>
          <w:sz w:val="28"/>
          <w:szCs w:val="28"/>
          <w:rtl/>
          <w:lang w:bidi="ar"/>
        </w:rPr>
      </w:pPr>
      <w:bookmarkStart w:id="0" w:name="_GoBack"/>
      <w:r w:rsidRPr="00871076">
        <w:rPr>
          <w:rFonts w:ascii="Simplified Arabic" w:eastAsia="Times New Roman" w:hAnsi="Simplified Arabic" w:cs="Simplified Arabic"/>
          <w:sz w:val="28"/>
          <w:szCs w:val="28"/>
          <w:rtl/>
          <w:lang w:bidi="ar"/>
        </w:rPr>
        <w:t>مجموعة المؤشرات التي تحدد الحالة البدنية العامة للفرد بالإضافة إلي ما تتميز به أجهزته الحيوية كالجهاز الدوري والتنفسي من كفاءة في أداء وظائفها.(</w:t>
      </w:r>
      <w:r w:rsidR="009829BE">
        <w:rPr>
          <w:rFonts w:ascii="Simplified Arabic" w:eastAsia="Times New Roman" w:hAnsi="Simplified Arabic" w:cs="Simplified Arabic" w:hint="cs"/>
          <w:sz w:val="28"/>
          <w:szCs w:val="28"/>
          <w:rtl/>
          <w:lang w:bidi="ar"/>
        </w:rPr>
        <w:t>5</w:t>
      </w:r>
      <w:r w:rsidRPr="00871076">
        <w:rPr>
          <w:rFonts w:ascii="Simplified Arabic" w:eastAsia="Times New Roman" w:hAnsi="Simplified Arabic" w:cs="Simplified Arabic"/>
          <w:sz w:val="28"/>
          <w:szCs w:val="28"/>
          <w:rtl/>
          <w:lang w:bidi="ar"/>
        </w:rPr>
        <w:t>: 2)</w:t>
      </w:r>
    </w:p>
    <w:bookmarkEnd w:id="0"/>
    <w:p w:rsidR="00871076" w:rsidRPr="00871076" w:rsidRDefault="00871076" w:rsidP="00871076">
      <w:pPr>
        <w:spacing w:after="0" w:line="240" w:lineRule="auto"/>
        <w:rPr>
          <w:rFonts w:ascii="Simplified Arabic" w:eastAsia="Times New Roman" w:hAnsi="Simplified Arabic" w:cs="Simplified Arabic"/>
          <w:b/>
          <w:bCs/>
          <w:sz w:val="28"/>
          <w:szCs w:val="28"/>
          <w:rtl/>
          <w:lang w:bidi="ar-EG"/>
        </w:rPr>
      </w:pPr>
      <w:r w:rsidRPr="00871076">
        <w:rPr>
          <w:rFonts w:ascii="Simplified Arabic" w:eastAsia="Times New Roman" w:hAnsi="Simplified Arabic" w:cs="Simplified Arabic"/>
          <w:b/>
          <w:bCs/>
          <w:sz w:val="28"/>
          <w:szCs w:val="28"/>
          <w:rtl/>
        </w:rPr>
        <w:t>الدراسات السابقة</w:t>
      </w:r>
    </w:p>
    <w:p w:rsidR="00871076" w:rsidRPr="00871076" w:rsidRDefault="00871076" w:rsidP="009829BE">
      <w:pPr>
        <w:spacing w:after="0" w:line="240" w:lineRule="auto"/>
        <w:ind w:left="226" w:hanging="226"/>
        <w:jc w:val="both"/>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b/>
          <w:bCs/>
          <w:sz w:val="28"/>
          <w:szCs w:val="28"/>
          <w:rtl/>
          <w:lang w:bidi="ar-EG"/>
        </w:rPr>
        <w:t xml:space="preserve">- دراسة </w:t>
      </w:r>
      <w:r w:rsidRPr="00871076">
        <w:rPr>
          <w:rFonts w:ascii="Simplified Arabic" w:eastAsia="Times New Roman" w:hAnsi="Simplified Arabic" w:cs="Simplified Arabic"/>
          <w:b/>
          <w:bCs/>
          <w:sz w:val="28"/>
          <w:szCs w:val="28"/>
          <w:rtl/>
        </w:rPr>
        <w:t xml:space="preserve">سمير محي الدين وكمال عبد الجابر </w:t>
      </w:r>
      <w:r w:rsidRPr="00871076">
        <w:rPr>
          <w:rFonts w:ascii="Simplified Arabic" w:eastAsia="Times New Roman" w:hAnsi="Simplified Arabic" w:cs="Simplified Arabic"/>
          <w:sz w:val="28"/>
          <w:szCs w:val="28"/>
          <w:rtl/>
        </w:rPr>
        <w:t>(</w:t>
      </w:r>
      <w:r w:rsidRPr="00871076">
        <w:rPr>
          <w:rFonts w:ascii="Simplified Arabic" w:eastAsia="Times New Roman" w:hAnsi="Simplified Arabic" w:cs="Simplified Arabic"/>
          <w:b/>
          <w:bCs/>
          <w:sz w:val="28"/>
          <w:szCs w:val="28"/>
          <w:rtl/>
        </w:rPr>
        <w:t>2004م)(</w:t>
      </w:r>
      <w:r w:rsidR="009829BE">
        <w:rPr>
          <w:rFonts w:ascii="Simplified Arabic" w:eastAsia="Times New Roman" w:hAnsi="Simplified Arabic" w:cs="Simplified Arabic" w:hint="cs"/>
          <w:b/>
          <w:bCs/>
          <w:sz w:val="28"/>
          <w:szCs w:val="28"/>
          <w:rtl/>
        </w:rPr>
        <w:t>5</w:t>
      </w:r>
      <w:r w:rsidRPr="00871076">
        <w:rPr>
          <w:rFonts w:ascii="Simplified Arabic" w:eastAsia="Times New Roman" w:hAnsi="Simplified Arabic" w:cs="Simplified Arabic"/>
          <w:b/>
          <w:bCs/>
          <w:sz w:val="28"/>
          <w:szCs w:val="28"/>
          <w:rtl/>
        </w:rPr>
        <w:t>)</w:t>
      </w:r>
      <w:r w:rsidRPr="00871076">
        <w:rPr>
          <w:rFonts w:ascii="Simplified Arabic" w:eastAsia="Times New Roman" w:hAnsi="Simplified Arabic" w:cs="Simplified Arabic"/>
          <w:sz w:val="28"/>
          <w:szCs w:val="28"/>
          <w:rtl/>
        </w:rPr>
        <w:t xml:space="preserve"> وعنوانها "اثر إنقاص الوزن على بعض المتغيرات الفسيولوجية والبدنية والمهارية لدى ناشئات رياضة الملاكمة" وهدفت الدراسة </w:t>
      </w:r>
      <w:r w:rsidR="00C66D59">
        <w:rPr>
          <w:rFonts w:ascii="Simplified Arabic" w:eastAsia="Times New Roman" w:hAnsi="Simplified Arabic" w:cs="Simplified Arabic" w:hint="cs"/>
          <w:sz w:val="28"/>
          <w:szCs w:val="28"/>
          <w:rtl/>
        </w:rPr>
        <w:t xml:space="preserve">الى </w:t>
      </w:r>
      <w:r w:rsidRPr="00871076">
        <w:rPr>
          <w:rFonts w:ascii="Simplified Arabic" w:eastAsia="Times New Roman" w:hAnsi="Simplified Arabic" w:cs="Simplified Arabic"/>
          <w:sz w:val="28"/>
          <w:szCs w:val="28"/>
          <w:rtl/>
        </w:rPr>
        <w:t xml:space="preserve">التعرف على اثر إنقاص الوزن على الكفاءة البدنية والمهارية وبعض المتغيرات </w:t>
      </w:r>
      <w:r w:rsidRPr="00871076">
        <w:rPr>
          <w:rFonts w:ascii="Simplified Arabic" w:eastAsia="Times New Roman" w:hAnsi="Simplified Arabic" w:cs="Simplified Arabic"/>
          <w:sz w:val="28"/>
          <w:szCs w:val="28"/>
          <w:rtl/>
        </w:rPr>
        <w:lastRenderedPageBreak/>
        <w:t xml:space="preserve">الفسيولوجية لدى ناشئات رياضة الملاكمة واستخدم </w:t>
      </w:r>
      <w:r w:rsidRPr="00871076">
        <w:rPr>
          <w:rFonts w:ascii="Simplified Arabic" w:eastAsia="Times New Roman" w:hAnsi="Simplified Arabic" w:cs="Simplified Arabic"/>
          <w:sz w:val="28"/>
          <w:szCs w:val="28"/>
          <w:rtl/>
          <w:lang w:bidi="ar"/>
        </w:rPr>
        <w:t>الباحث المنهج الوصفي وبلغت عينة الدراسة 12 ناشئة ملاكمة باتحاد الشرطة الرياضي وتوصلت الدراسة</w:t>
      </w:r>
      <w:r w:rsidRPr="00871076">
        <w:rPr>
          <w:rFonts w:ascii="Simplified Arabic" w:eastAsia="Times New Roman" w:hAnsi="Simplified Arabic" w:cs="Simplified Arabic"/>
          <w:b/>
          <w:bCs/>
          <w:sz w:val="28"/>
          <w:szCs w:val="28"/>
          <w:rtl/>
          <w:lang w:bidi="ar"/>
        </w:rPr>
        <w:t xml:space="preserve"> </w:t>
      </w:r>
      <w:r w:rsidRPr="00871076">
        <w:rPr>
          <w:rFonts w:ascii="Simplified Arabic" w:eastAsia="Times New Roman" w:hAnsi="Simplified Arabic" w:cs="Simplified Arabic"/>
          <w:sz w:val="28"/>
          <w:szCs w:val="28"/>
          <w:rtl/>
          <w:lang w:bidi="ar"/>
        </w:rPr>
        <w:t>إلى</w:t>
      </w:r>
      <w:r w:rsidRPr="00871076">
        <w:rPr>
          <w:rFonts w:ascii="Simplified Arabic" w:eastAsia="Times New Roman" w:hAnsi="Simplified Arabic" w:cs="Simplified Arabic"/>
          <w:b/>
          <w:bCs/>
          <w:sz w:val="28"/>
          <w:szCs w:val="28"/>
          <w:rtl/>
          <w:lang w:bidi="ar"/>
        </w:rPr>
        <w:t xml:space="preserve"> </w:t>
      </w:r>
      <w:r w:rsidRPr="00871076">
        <w:rPr>
          <w:rFonts w:ascii="Simplified Arabic" w:eastAsia="Times New Roman" w:hAnsi="Simplified Arabic" w:cs="Simplified Arabic"/>
          <w:sz w:val="28"/>
          <w:szCs w:val="28"/>
          <w:rtl/>
          <w:lang w:bidi="ar"/>
        </w:rPr>
        <w:t xml:space="preserve">أن عملية إنقاص الوزن الفجائية لها تأثيرها السلبي على مستوى الكفاءة البدنية والمهارية لدى ناشئات رياضة الملاكمة وكذلك بعض القياسات الفسيولوجية ونسبة تركيز ملح الصوديوم في الدم. </w:t>
      </w:r>
    </w:p>
    <w:p w:rsidR="00871076" w:rsidRPr="00871076" w:rsidRDefault="00871076" w:rsidP="009829BE">
      <w:pPr>
        <w:spacing w:after="0" w:line="240" w:lineRule="auto"/>
        <w:ind w:left="226" w:hanging="226"/>
        <w:jc w:val="both"/>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xml:space="preserve">   </w:t>
      </w:r>
      <w:r w:rsidRPr="00871076">
        <w:rPr>
          <w:rFonts w:ascii="Simplified Arabic" w:eastAsia="Times New Roman" w:hAnsi="Simplified Arabic" w:cs="Simplified Arabic"/>
          <w:b/>
          <w:bCs/>
          <w:sz w:val="28"/>
          <w:szCs w:val="28"/>
          <w:rtl/>
          <w:lang w:bidi="ar"/>
        </w:rPr>
        <w:t>- دراسة نصر أبو بكر نصر (1993م)(</w:t>
      </w:r>
      <w:r w:rsidR="009829BE">
        <w:rPr>
          <w:rFonts w:ascii="Simplified Arabic" w:eastAsia="Times New Roman" w:hAnsi="Simplified Arabic" w:cs="Simplified Arabic" w:hint="cs"/>
          <w:b/>
          <w:bCs/>
          <w:sz w:val="28"/>
          <w:szCs w:val="28"/>
          <w:rtl/>
          <w:lang w:bidi="ar"/>
        </w:rPr>
        <w:t>10</w:t>
      </w:r>
      <w:r w:rsidRPr="00871076">
        <w:rPr>
          <w:rFonts w:ascii="Simplified Arabic" w:eastAsia="Times New Roman" w:hAnsi="Simplified Arabic" w:cs="Simplified Arabic"/>
          <w:b/>
          <w:bCs/>
          <w:sz w:val="28"/>
          <w:szCs w:val="28"/>
          <w:rtl/>
          <w:lang w:bidi="ar"/>
        </w:rPr>
        <w:t>)</w:t>
      </w:r>
      <w:r w:rsidRPr="00871076">
        <w:rPr>
          <w:rFonts w:ascii="Simplified Arabic" w:eastAsia="Times New Roman" w:hAnsi="Simplified Arabic" w:cs="Simplified Arabic"/>
          <w:sz w:val="28"/>
          <w:szCs w:val="28"/>
          <w:rtl/>
          <w:lang w:bidi="ar"/>
        </w:rPr>
        <w:t xml:space="preserve"> وعنوانها "أثر إنقاص الوزن علي نسب تركيز ملحي الصوديوم والبوتاسيوم في الدم لدي المصارعين" وهدفت الدراسة التعرف علي أثر إنقاص الوزن علي نسب تركيز ملحي الصوديوم والبوتاسيوم واستخدم الباحث المنهج الوصفي وكانت عينة الدراسة 18 مصارعاً وتوصلت الدراسة أنه كلما زادت نسبة إنقاص الوزن عن  5% من وزن الجسم </w:t>
      </w:r>
      <w:r w:rsidR="00C66D59">
        <w:rPr>
          <w:rFonts w:ascii="Simplified Arabic" w:eastAsia="Times New Roman" w:hAnsi="Simplified Arabic" w:cs="Simplified Arabic" w:hint="cs"/>
          <w:sz w:val="28"/>
          <w:szCs w:val="28"/>
          <w:rtl/>
          <w:lang w:bidi="ar"/>
        </w:rPr>
        <w:t>قلت</w:t>
      </w:r>
      <w:r w:rsidRPr="00871076">
        <w:rPr>
          <w:rFonts w:ascii="Simplified Arabic" w:eastAsia="Times New Roman" w:hAnsi="Simplified Arabic" w:cs="Simplified Arabic"/>
          <w:sz w:val="28"/>
          <w:szCs w:val="28"/>
          <w:rtl/>
          <w:lang w:bidi="ar"/>
        </w:rPr>
        <w:t xml:space="preserve"> نسبة تركيز ملحي الصوديوم والبوتاسيوم في الدم. </w:t>
      </w:r>
    </w:p>
    <w:p w:rsidR="00871076" w:rsidRPr="00871076" w:rsidRDefault="00871076" w:rsidP="009829BE">
      <w:pPr>
        <w:spacing w:after="0" w:line="240" w:lineRule="auto"/>
        <w:ind w:left="226" w:hanging="226"/>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b/>
          <w:bCs/>
          <w:sz w:val="28"/>
          <w:szCs w:val="28"/>
          <w:rtl/>
          <w:lang w:bidi="ar"/>
        </w:rPr>
        <w:t xml:space="preserve">- دراسة سميث </w:t>
      </w:r>
      <w:r w:rsidRPr="00871076">
        <w:rPr>
          <w:rFonts w:ascii="Times New Roman" w:eastAsia="Times New Roman" w:hAnsi="Times New Roman" w:cs="Times New Roman"/>
          <w:b/>
          <w:bCs/>
          <w:sz w:val="28"/>
          <w:szCs w:val="28"/>
        </w:rPr>
        <w:t>smith</w:t>
      </w:r>
      <w:r w:rsidRPr="00871076">
        <w:rPr>
          <w:rFonts w:ascii="Simplified Arabic" w:eastAsia="Times New Roman" w:hAnsi="Simplified Arabic" w:cs="Simplified Arabic"/>
          <w:b/>
          <w:bCs/>
          <w:sz w:val="28"/>
          <w:szCs w:val="28"/>
          <w:rtl/>
          <w:lang w:bidi="ar"/>
        </w:rPr>
        <w:t xml:space="preserve"> (</w:t>
      </w:r>
      <w:r w:rsidRPr="00871076">
        <w:rPr>
          <w:rFonts w:ascii="Simplified Arabic" w:eastAsia="Times New Roman" w:hAnsi="Simplified Arabic" w:cs="Simplified Arabic"/>
          <w:b/>
          <w:bCs/>
          <w:sz w:val="28"/>
          <w:szCs w:val="28"/>
          <w:rtl/>
          <w:lang w:bidi="ar-EG"/>
        </w:rPr>
        <w:t>1994م)(</w:t>
      </w:r>
      <w:r w:rsidR="009829BE">
        <w:rPr>
          <w:rFonts w:ascii="Simplified Arabic" w:eastAsia="Times New Roman" w:hAnsi="Simplified Arabic" w:cs="Simplified Arabic" w:hint="cs"/>
          <w:b/>
          <w:bCs/>
          <w:sz w:val="28"/>
          <w:szCs w:val="28"/>
          <w:rtl/>
          <w:lang w:bidi="ar-EG"/>
        </w:rPr>
        <w:t>22</w:t>
      </w:r>
      <w:r w:rsidRPr="00871076">
        <w:rPr>
          <w:rFonts w:ascii="Simplified Arabic" w:eastAsia="Times New Roman" w:hAnsi="Simplified Arabic" w:cs="Simplified Arabic"/>
          <w:b/>
          <w:bCs/>
          <w:sz w:val="28"/>
          <w:szCs w:val="28"/>
          <w:rtl/>
          <w:lang w:bidi="ar-EG"/>
        </w:rPr>
        <w:t xml:space="preserve">) </w:t>
      </w:r>
      <w:r w:rsidRPr="00871076">
        <w:rPr>
          <w:rFonts w:ascii="Simplified Arabic" w:eastAsia="Times New Roman" w:hAnsi="Simplified Arabic" w:cs="Simplified Arabic"/>
          <w:sz w:val="28"/>
          <w:szCs w:val="28"/>
          <w:rtl/>
          <w:lang w:bidi="ar-EG"/>
        </w:rPr>
        <w:t xml:space="preserve">بعنوان "تكيف عضلة القلب وتغيرات الوزن لمصارعي الجامعة" وهدفت للتعرف علي تكيف القلب وتغيرات الوزن للمصارعين في المرحلة الجامعية وتضمنت عينة البحث 7 مصارعين من منتخب الجامعة واستخدم الباحث المنهج الوصفي وكانت أهم النتائج نقص متوسط وزن الجسم للمصارعين من 70.3 : 67 كجم. </w:t>
      </w:r>
    </w:p>
    <w:p w:rsidR="00871076" w:rsidRPr="00871076" w:rsidRDefault="00871076" w:rsidP="009829BE">
      <w:pPr>
        <w:spacing w:after="0" w:line="240" w:lineRule="auto"/>
        <w:ind w:left="226" w:hanging="226"/>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b/>
          <w:bCs/>
          <w:sz w:val="28"/>
          <w:szCs w:val="28"/>
          <w:rtl/>
          <w:lang w:bidi="ar"/>
        </w:rPr>
        <w:t>- دراسة وينك وستينير</w:t>
      </w:r>
      <w:proofErr w:type="spellStart"/>
      <w:r w:rsidRPr="00871076">
        <w:rPr>
          <w:rFonts w:ascii="Times New Roman" w:eastAsia="Times New Roman" w:hAnsi="Times New Roman" w:cs="Times New Roman"/>
          <w:b/>
          <w:bCs/>
          <w:sz w:val="28"/>
          <w:szCs w:val="28"/>
        </w:rPr>
        <w:t>wenk</w:t>
      </w:r>
      <w:proofErr w:type="spellEnd"/>
      <w:r w:rsidRPr="00871076">
        <w:rPr>
          <w:rFonts w:ascii="Times New Roman" w:eastAsia="Times New Roman" w:hAnsi="Times New Roman" w:cs="Times New Roman"/>
          <w:b/>
          <w:bCs/>
          <w:sz w:val="28"/>
          <w:szCs w:val="28"/>
        </w:rPr>
        <w:t xml:space="preserve"> &amp; </w:t>
      </w:r>
      <w:proofErr w:type="spellStart"/>
      <w:r w:rsidRPr="00871076">
        <w:rPr>
          <w:rFonts w:ascii="Times New Roman" w:eastAsia="Times New Roman" w:hAnsi="Times New Roman" w:cs="Times New Roman"/>
          <w:b/>
          <w:bCs/>
          <w:sz w:val="28"/>
          <w:szCs w:val="28"/>
        </w:rPr>
        <w:t>stiner</w:t>
      </w:r>
      <w:proofErr w:type="spellEnd"/>
      <w:r w:rsidRPr="00871076">
        <w:rPr>
          <w:rFonts w:ascii="Simplified Arabic" w:eastAsia="Times New Roman" w:hAnsi="Simplified Arabic" w:cs="Simplified Arabic"/>
          <w:b/>
          <w:bCs/>
          <w:sz w:val="28"/>
          <w:szCs w:val="28"/>
          <w:lang w:bidi="ar"/>
        </w:rPr>
        <w:t xml:space="preserve"> </w:t>
      </w:r>
      <w:r w:rsidRPr="00871076">
        <w:rPr>
          <w:rFonts w:ascii="Simplified Arabic" w:eastAsia="Times New Roman" w:hAnsi="Simplified Arabic" w:cs="Simplified Arabic"/>
          <w:b/>
          <w:bCs/>
          <w:sz w:val="28"/>
          <w:szCs w:val="28"/>
          <w:rtl/>
          <w:lang w:bidi="ar-EG"/>
        </w:rPr>
        <w:t xml:space="preserve"> (1993م)(</w:t>
      </w:r>
      <w:r w:rsidR="009829BE">
        <w:rPr>
          <w:rFonts w:ascii="Simplified Arabic" w:eastAsia="Times New Roman" w:hAnsi="Simplified Arabic" w:cs="Simplified Arabic" w:hint="cs"/>
          <w:b/>
          <w:bCs/>
          <w:sz w:val="28"/>
          <w:szCs w:val="28"/>
          <w:rtl/>
          <w:lang w:bidi="ar-EG"/>
        </w:rPr>
        <w:t>28</w:t>
      </w:r>
      <w:r w:rsidRPr="00871076">
        <w:rPr>
          <w:rFonts w:ascii="Simplified Arabic" w:eastAsia="Times New Roman" w:hAnsi="Simplified Arabic" w:cs="Simplified Arabic"/>
          <w:b/>
          <w:bCs/>
          <w:sz w:val="28"/>
          <w:szCs w:val="28"/>
          <w:rtl/>
          <w:lang w:bidi="ar-EG"/>
        </w:rPr>
        <w:t>)</w:t>
      </w:r>
      <w:r w:rsidRPr="00871076">
        <w:rPr>
          <w:rFonts w:ascii="Simplified Arabic" w:eastAsia="Times New Roman" w:hAnsi="Simplified Arabic" w:cs="Simplified Arabic"/>
          <w:sz w:val="28"/>
          <w:szCs w:val="28"/>
          <w:rtl/>
          <w:lang w:bidi="ar-EG"/>
        </w:rPr>
        <w:t xml:space="preserve"> بعنوان "دراسات منهجية لتحديد مقدار النقص في كل من عنصري الصوديوم والبوتاسيوم والكالسيوم والماغنسيوم أثناء العدو </w:t>
      </w:r>
      <w:smartTag w:uri="urn:schemas-microsoft-com:office:smarttags" w:element="metricconverter">
        <w:smartTagPr>
          <w:attr w:name="ProductID" w:val="10 كم"/>
        </w:smartTagPr>
        <w:r w:rsidRPr="00871076">
          <w:rPr>
            <w:rFonts w:ascii="Simplified Arabic" w:eastAsia="Times New Roman" w:hAnsi="Simplified Arabic" w:cs="Simplified Arabic"/>
            <w:sz w:val="28"/>
            <w:szCs w:val="28"/>
            <w:rtl/>
            <w:lang w:bidi="ar-EG"/>
          </w:rPr>
          <w:t>10 كم</w:t>
        </w:r>
      </w:smartTag>
      <w:r w:rsidRPr="00871076">
        <w:rPr>
          <w:rFonts w:ascii="Simplified Arabic" w:eastAsia="Times New Roman" w:hAnsi="Simplified Arabic" w:cs="Simplified Arabic"/>
          <w:sz w:val="28"/>
          <w:szCs w:val="28"/>
          <w:rtl/>
          <w:lang w:bidi="ar-EG"/>
        </w:rPr>
        <w:t xml:space="preserve">" وتم واستخدام المنهج التجريبي وكان متوسط زمن الأداء 40.5 ق وتوصلت النتائج إلى نقص في متوسط وزن الجسم بمقدار 1.45كجم من وزن الجسم وزيادة طفيفة في الجلوكوز ونقص في الأنسولين. </w:t>
      </w:r>
    </w:p>
    <w:p w:rsidR="00871076" w:rsidRPr="00871076" w:rsidRDefault="00871076" w:rsidP="009829BE">
      <w:pPr>
        <w:spacing w:after="0" w:line="240" w:lineRule="auto"/>
        <w:ind w:left="226" w:hanging="226"/>
        <w:jc w:val="both"/>
        <w:rPr>
          <w:rFonts w:ascii="Simplified Arabic" w:eastAsia="Times New Roman" w:hAnsi="Simplified Arabic" w:cs="Simplified Arabic"/>
          <w:sz w:val="28"/>
          <w:szCs w:val="28"/>
          <w:rtl/>
          <w:lang w:bidi="ar-JO"/>
        </w:rPr>
      </w:pPr>
      <w:r w:rsidRPr="00871076">
        <w:rPr>
          <w:rFonts w:ascii="Simplified Arabic" w:eastAsia="Times New Roman" w:hAnsi="Simplified Arabic" w:cs="Simplified Arabic"/>
          <w:b/>
          <w:bCs/>
          <w:sz w:val="28"/>
          <w:szCs w:val="28"/>
          <w:rtl/>
        </w:rPr>
        <w:t xml:space="preserve">- دراسة فرانك واخزون </w:t>
      </w:r>
      <w:r w:rsidRPr="00871076">
        <w:rPr>
          <w:rFonts w:ascii="Times New Roman" w:eastAsia="Times New Roman" w:hAnsi="Times New Roman" w:cs="Times New Roman"/>
          <w:b/>
          <w:bCs/>
          <w:sz w:val="28"/>
          <w:szCs w:val="28"/>
        </w:rPr>
        <w:t xml:space="preserve">Frank &amp; </w:t>
      </w:r>
      <w:proofErr w:type="spellStart"/>
      <w:r w:rsidRPr="00871076">
        <w:rPr>
          <w:rFonts w:ascii="Times New Roman" w:eastAsia="Times New Roman" w:hAnsi="Times New Roman" w:cs="Times New Roman"/>
          <w:b/>
          <w:bCs/>
          <w:sz w:val="28"/>
          <w:szCs w:val="28"/>
        </w:rPr>
        <w:t>etal</w:t>
      </w:r>
      <w:proofErr w:type="spellEnd"/>
      <w:r w:rsidRPr="00871076">
        <w:rPr>
          <w:rFonts w:ascii="Simplified Arabic" w:eastAsia="Times New Roman" w:hAnsi="Simplified Arabic" w:cs="Simplified Arabic"/>
          <w:b/>
          <w:bCs/>
          <w:sz w:val="28"/>
          <w:szCs w:val="28"/>
          <w:rtl/>
        </w:rPr>
        <w:t xml:space="preserve"> (2008م)</w:t>
      </w:r>
      <w:r w:rsidRPr="00871076">
        <w:rPr>
          <w:rFonts w:ascii="Simplified Arabic" w:eastAsia="Times New Roman" w:hAnsi="Simplified Arabic" w:cs="Simplified Arabic"/>
          <w:b/>
          <w:bCs/>
          <w:sz w:val="28"/>
          <w:szCs w:val="28"/>
          <w:rtl/>
          <w:lang w:bidi="ar-EG"/>
        </w:rPr>
        <w:t>(</w:t>
      </w:r>
      <w:r w:rsidR="009829BE">
        <w:rPr>
          <w:rFonts w:ascii="Simplified Arabic" w:eastAsia="Times New Roman" w:hAnsi="Simplified Arabic" w:cs="Simplified Arabic" w:hint="cs"/>
          <w:b/>
          <w:bCs/>
          <w:sz w:val="28"/>
          <w:szCs w:val="28"/>
          <w:rtl/>
          <w:lang w:bidi="ar-EG"/>
        </w:rPr>
        <w:t>13</w:t>
      </w:r>
      <w:r w:rsidRPr="00871076">
        <w:rPr>
          <w:rFonts w:ascii="Simplified Arabic" w:eastAsia="Times New Roman" w:hAnsi="Simplified Arabic" w:cs="Simplified Arabic"/>
          <w:b/>
          <w:bCs/>
          <w:sz w:val="28"/>
          <w:szCs w:val="28"/>
          <w:rtl/>
          <w:lang w:bidi="ar-EG"/>
        </w:rPr>
        <w:t>)</w:t>
      </w:r>
      <w:r w:rsidRPr="00871076">
        <w:rPr>
          <w:rFonts w:ascii="Simplified Arabic" w:eastAsia="Times New Roman" w:hAnsi="Simplified Arabic" w:cs="Simplified Arabic"/>
          <w:sz w:val="28"/>
          <w:szCs w:val="28"/>
          <w:rtl/>
        </w:rPr>
        <w:t xml:space="preserve"> بعنوان "وظائف الرئتين وعلاقتها بنقص الماغنسيوم والبوتاسيوم والصوديوم عند الأطفال"  طبقت الدراسة على 2566 طالب من المدارس المحلية جنوب كاليفورنيا يتراوح أعمارهم بين 11: 19 وتم اختبار وظائف الرئة </w:t>
      </w:r>
      <w:r w:rsidRPr="00871076">
        <w:rPr>
          <w:rFonts w:ascii="Simplified Arabic" w:eastAsia="Times New Roman" w:hAnsi="Simplified Arabic" w:cs="Simplified Arabic"/>
          <w:sz w:val="28"/>
          <w:szCs w:val="28"/>
          <w:rtl/>
          <w:lang w:bidi="ar-EG"/>
        </w:rPr>
        <w:t>و</w:t>
      </w:r>
      <w:r w:rsidRPr="00871076">
        <w:rPr>
          <w:rFonts w:ascii="Simplified Arabic" w:eastAsia="Times New Roman" w:hAnsi="Simplified Arabic" w:cs="Simplified Arabic"/>
          <w:sz w:val="28"/>
          <w:szCs w:val="28"/>
          <w:rtl/>
        </w:rPr>
        <w:t>التنفس باستخدام الأشعة التشخيصية وجاءت النتائج بأنه تقل كفاءة الرئتين عند نقص الماغنسيوم بشكل ملحوظ وان انخفاض الماغنسيوم والبوتاسيوم والصوديوم يؤدي إلى عجز الزفير القسري بنسبة 2.7%.</w:t>
      </w:r>
    </w:p>
    <w:p w:rsidR="00871076" w:rsidRPr="00871076" w:rsidRDefault="00871076" w:rsidP="00871076">
      <w:pPr>
        <w:spacing w:after="0" w:line="240" w:lineRule="auto"/>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 xml:space="preserve">منهج البحث </w:t>
      </w:r>
    </w:p>
    <w:p w:rsidR="00871076" w:rsidRPr="00871076" w:rsidRDefault="00871076" w:rsidP="000F35BE">
      <w:pPr>
        <w:spacing w:after="0" w:line="240" w:lineRule="auto"/>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 xml:space="preserve">قام الباحث باستخدام المنهج </w:t>
      </w:r>
      <w:r w:rsidR="000F35BE">
        <w:rPr>
          <w:rFonts w:ascii="Simplified Arabic" w:eastAsia="Times New Roman" w:hAnsi="Simplified Arabic" w:cs="Simplified Arabic" w:hint="cs"/>
          <w:sz w:val="28"/>
          <w:szCs w:val="28"/>
          <w:rtl/>
        </w:rPr>
        <w:t>الوصفي</w:t>
      </w:r>
      <w:r w:rsidRPr="00871076">
        <w:rPr>
          <w:rFonts w:ascii="Simplified Arabic" w:eastAsia="Times New Roman" w:hAnsi="Simplified Arabic" w:cs="Simplified Arabic"/>
          <w:sz w:val="28"/>
          <w:szCs w:val="28"/>
          <w:rtl/>
        </w:rPr>
        <w:t xml:space="preserve"> نظرا لملائمته لطبيعة الدراسة.</w:t>
      </w:r>
    </w:p>
    <w:p w:rsidR="00871076" w:rsidRPr="00871076" w:rsidRDefault="00871076" w:rsidP="00871076">
      <w:pPr>
        <w:spacing w:after="0" w:line="240" w:lineRule="auto"/>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عينة الدراسة</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 xml:space="preserve">تم اختيار عينة الدراسة بالطريقة العمدية من ناشئي المصارعة (رومانية وحرة) بمنطقة القليوبية والذين يتراوح أعمارهم 15: 20 سنة ويتراوح وزنهم بين 50: 84 كجم والذين يتنافسون في </w:t>
      </w:r>
      <w:r w:rsidRPr="00871076">
        <w:rPr>
          <w:rFonts w:ascii="Simplified Arabic" w:eastAsia="Times New Roman" w:hAnsi="Simplified Arabic" w:cs="Simplified Arabic"/>
          <w:sz w:val="28"/>
          <w:szCs w:val="28"/>
          <w:rtl/>
          <w:lang w:bidi="ar-EG"/>
        </w:rPr>
        <w:lastRenderedPageBreak/>
        <w:t>منافسات المرحلة الثالثة في بطولة المحافظة وبلغ عددهم (28) ناشئ تم تقسيمهم (12) ناشئ كتجربة أساسية و (16) ناشئ كعينة استطلاعية.</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lang w:bidi="ar-EG"/>
        </w:rPr>
      </w:pPr>
      <w:r w:rsidRPr="00871076">
        <w:rPr>
          <w:rFonts w:ascii="Simplified Arabic" w:eastAsia="Times New Roman" w:hAnsi="Simplified Arabic" w:cs="Simplified Arabic"/>
          <w:b/>
          <w:bCs/>
          <w:sz w:val="28"/>
          <w:szCs w:val="28"/>
          <w:rtl/>
          <w:lang w:bidi="ar-EG"/>
        </w:rPr>
        <w:t>جدول (1)</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lang w:bidi="ar-EG"/>
        </w:rPr>
      </w:pPr>
      <w:r w:rsidRPr="00871076">
        <w:rPr>
          <w:rFonts w:ascii="Simplified Arabic" w:eastAsia="Times New Roman" w:hAnsi="Simplified Arabic" w:cs="Simplified Arabic" w:hint="cs"/>
          <w:b/>
          <w:bCs/>
          <w:sz w:val="28"/>
          <w:szCs w:val="28"/>
          <w:rtl/>
          <w:lang w:bidi="ar-EG"/>
        </w:rPr>
        <w:t>تجانس</w:t>
      </w:r>
      <w:r w:rsidRPr="00871076">
        <w:rPr>
          <w:rFonts w:ascii="Simplified Arabic" w:eastAsia="Times New Roman" w:hAnsi="Simplified Arabic" w:cs="Simplified Arabic"/>
          <w:b/>
          <w:bCs/>
          <w:sz w:val="28"/>
          <w:szCs w:val="28"/>
          <w:rtl/>
          <w:lang w:bidi="ar-EG"/>
        </w:rPr>
        <w:t xml:space="preserve"> </w:t>
      </w:r>
      <w:r w:rsidRPr="00871076">
        <w:rPr>
          <w:rFonts w:ascii="Simplified Arabic" w:eastAsia="Times New Roman" w:hAnsi="Simplified Arabic" w:cs="Simplified Arabic" w:hint="cs"/>
          <w:b/>
          <w:bCs/>
          <w:sz w:val="28"/>
          <w:szCs w:val="28"/>
          <w:rtl/>
          <w:lang w:bidi="ar-EG"/>
        </w:rPr>
        <w:t>ال</w:t>
      </w:r>
      <w:r w:rsidRPr="00871076">
        <w:rPr>
          <w:rFonts w:ascii="Simplified Arabic" w:eastAsia="Times New Roman" w:hAnsi="Simplified Arabic" w:cs="Simplified Arabic"/>
          <w:b/>
          <w:bCs/>
          <w:sz w:val="28"/>
          <w:szCs w:val="28"/>
          <w:rtl/>
          <w:lang w:bidi="ar-EG"/>
        </w:rPr>
        <w:t xml:space="preserve">عينة في </w:t>
      </w:r>
      <w:r w:rsidRPr="00871076">
        <w:rPr>
          <w:rFonts w:ascii="Simplified Arabic" w:eastAsia="Times New Roman" w:hAnsi="Simplified Arabic" w:cs="Simplified Arabic" w:hint="cs"/>
          <w:b/>
          <w:bCs/>
          <w:sz w:val="28"/>
          <w:szCs w:val="28"/>
          <w:rtl/>
          <w:lang w:bidi="ar-EG"/>
        </w:rPr>
        <w:t>ال</w:t>
      </w:r>
      <w:r w:rsidRPr="00871076">
        <w:rPr>
          <w:rFonts w:ascii="Simplified Arabic" w:eastAsia="Times New Roman" w:hAnsi="Simplified Arabic" w:cs="Simplified Arabic"/>
          <w:b/>
          <w:bCs/>
          <w:sz w:val="28"/>
          <w:szCs w:val="28"/>
          <w:rtl/>
          <w:lang w:bidi="ar-EG"/>
        </w:rPr>
        <w:t xml:space="preserve">متغيرات </w:t>
      </w:r>
      <w:r w:rsidRPr="00871076">
        <w:rPr>
          <w:rFonts w:ascii="Simplified Arabic" w:eastAsia="Times New Roman" w:hAnsi="Simplified Arabic" w:cs="Simplified Arabic" w:hint="cs"/>
          <w:b/>
          <w:bCs/>
          <w:sz w:val="28"/>
          <w:szCs w:val="28"/>
          <w:rtl/>
          <w:lang w:bidi="ar-EG"/>
        </w:rPr>
        <w:t>قيد البحث</w:t>
      </w:r>
    </w:p>
    <w:p w:rsidR="00871076" w:rsidRPr="00871076" w:rsidRDefault="00871076" w:rsidP="00871076">
      <w:pPr>
        <w:spacing w:after="0" w:line="240" w:lineRule="auto"/>
        <w:jc w:val="center"/>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hint="cs"/>
          <w:sz w:val="28"/>
          <w:szCs w:val="28"/>
          <w:rtl/>
          <w:lang w:bidi="ar-EG"/>
        </w:rPr>
        <w:t xml:space="preserve">            </w:t>
      </w:r>
      <w:r w:rsidRPr="00871076">
        <w:rPr>
          <w:rFonts w:ascii="Simplified Arabic" w:eastAsia="Times New Roman" w:hAnsi="Simplified Arabic" w:cs="Simplified Arabic"/>
          <w:sz w:val="28"/>
          <w:szCs w:val="28"/>
          <w:rtl/>
          <w:lang w:bidi="ar-EG"/>
        </w:rPr>
        <w:t xml:space="preserve">                                             ن=28</w:t>
      </w:r>
    </w:p>
    <w:tbl>
      <w:tblPr>
        <w:bidiVisual/>
        <w:tblW w:w="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978"/>
        <w:gridCol w:w="896"/>
        <w:gridCol w:w="1054"/>
        <w:gridCol w:w="894"/>
      </w:tblGrid>
      <w:tr w:rsidR="00871076" w:rsidRPr="00871076" w:rsidTr="00871076">
        <w:trPr>
          <w:jc w:val="center"/>
        </w:trPr>
        <w:tc>
          <w:tcPr>
            <w:tcW w:w="1770" w:type="dxa"/>
            <w:tcBorders>
              <w:top w:val="thinThickSmallGap" w:sz="24" w:space="0" w:color="auto"/>
              <w:left w:val="nil"/>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lang w:bidi="ar-EG"/>
              </w:rPr>
            </w:pPr>
            <w:r w:rsidRPr="00871076">
              <w:rPr>
                <w:rFonts w:asciiTheme="majorBidi" w:eastAsia="Times New Roman" w:hAnsiTheme="majorBidi" w:cstheme="majorBidi"/>
                <w:b/>
                <w:bCs/>
                <w:sz w:val="28"/>
                <w:szCs w:val="28"/>
                <w:rtl/>
                <w:lang w:bidi="ar-EG"/>
              </w:rPr>
              <w:t>المتغيرات</w:t>
            </w:r>
          </w:p>
        </w:tc>
        <w:tc>
          <w:tcPr>
            <w:tcW w:w="978" w:type="dxa"/>
            <w:tcBorders>
              <w:top w:val="thinThickSmallGap" w:sz="24" w:space="0" w:color="auto"/>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lang w:bidi="ar-EG"/>
              </w:rPr>
            </w:pPr>
            <w:r w:rsidRPr="00871076">
              <w:rPr>
                <w:rFonts w:asciiTheme="majorBidi" w:eastAsia="Times New Roman" w:hAnsiTheme="majorBidi" w:cstheme="majorBidi"/>
                <w:b/>
                <w:bCs/>
                <w:sz w:val="28"/>
                <w:szCs w:val="28"/>
                <w:rtl/>
                <w:lang w:bidi="ar-EG"/>
              </w:rPr>
              <w:t>المتوسط</w:t>
            </w:r>
          </w:p>
        </w:tc>
        <w:tc>
          <w:tcPr>
            <w:tcW w:w="896" w:type="dxa"/>
            <w:tcBorders>
              <w:top w:val="thinThickSmallGap" w:sz="24" w:space="0" w:color="auto"/>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lang w:bidi="ar-EG"/>
              </w:rPr>
            </w:pPr>
            <w:r w:rsidRPr="00871076">
              <w:rPr>
                <w:rFonts w:asciiTheme="majorBidi" w:eastAsia="Times New Roman" w:hAnsiTheme="majorBidi" w:cstheme="majorBidi"/>
                <w:b/>
                <w:bCs/>
                <w:sz w:val="28"/>
                <w:szCs w:val="28"/>
                <w:rtl/>
                <w:lang w:bidi="ar-EG"/>
              </w:rPr>
              <w:t>الوسيط</w:t>
            </w:r>
          </w:p>
        </w:tc>
        <w:tc>
          <w:tcPr>
            <w:tcW w:w="1054" w:type="dxa"/>
            <w:tcBorders>
              <w:top w:val="thinThickSmallGap" w:sz="24" w:space="0" w:color="auto"/>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lang w:bidi="ar-EG"/>
              </w:rPr>
            </w:pPr>
            <w:r w:rsidRPr="00871076">
              <w:rPr>
                <w:rFonts w:asciiTheme="majorBidi" w:eastAsia="Times New Roman" w:hAnsiTheme="majorBidi" w:cstheme="majorBidi"/>
                <w:b/>
                <w:bCs/>
                <w:sz w:val="28"/>
                <w:szCs w:val="28"/>
                <w:rtl/>
                <w:lang w:bidi="ar-EG"/>
              </w:rPr>
              <w:t xml:space="preserve">الانحراف </w:t>
            </w:r>
          </w:p>
        </w:tc>
        <w:tc>
          <w:tcPr>
            <w:tcW w:w="894" w:type="dxa"/>
            <w:tcBorders>
              <w:top w:val="thinThickSmallGap" w:sz="24" w:space="0" w:color="auto"/>
              <w:bottom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lang w:bidi="ar-EG"/>
              </w:rPr>
            </w:pPr>
            <w:r w:rsidRPr="00871076">
              <w:rPr>
                <w:rFonts w:asciiTheme="majorBidi" w:eastAsia="Times New Roman" w:hAnsiTheme="majorBidi" w:cstheme="majorBidi"/>
                <w:b/>
                <w:bCs/>
                <w:sz w:val="28"/>
                <w:szCs w:val="28"/>
                <w:rtl/>
                <w:lang w:bidi="ar-EG"/>
              </w:rPr>
              <w:t>الالتواء</w:t>
            </w:r>
          </w:p>
        </w:tc>
      </w:tr>
      <w:tr w:rsidR="00871076" w:rsidRPr="00871076" w:rsidTr="00871076">
        <w:trPr>
          <w:jc w:val="center"/>
        </w:trPr>
        <w:tc>
          <w:tcPr>
            <w:tcW w:w="1770" w:type="dxa"/>
            <w:tcBorders>
              <w:top w:val="thickThinSmallGap" w:sz="24" w:space="0" w:color="auto"/>
              <w:left w:val="nil"/>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الوزن</w:t>
            </w:r>
          </w:p>
        </w:tc>
        <w:tc>
          <w:tcPr>
            <w:tcW w:w="978" w:type="dxa"/>
            <w:tcBorders>
              <w:top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64.5</w:t>
            </w:r>
          </w:p>
        </w:tc>
        <w:tc>
          <w:tcPr>
            <w:tcW w:w="896" w:type="dxa"/>
            <w:tcBorders>
              <w:top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64</w:t>
            </w:r>
          </w:p>
        </w:tc>
        <w:tc>
          <w:tcPr>
            <w:tcW w:w="1054" w:type="dxa"/>
            <w:tcBorders>
              <w:top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8.57</w:t>
            </w:r>
          </w:p>
        </w:tc>
        <w:tc>
          <w:tcPr>
            <w:tcW w:w="894" w:type="dxa"/>
            <w:tcBorders>
              <w:top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0.519</w:t>
            </w:r>
          </w:p>
        </w:tc>
      </w:tr>
      <w:tr w:rsidR="00871076" w:rsidRPr="00871076" w:rsidTr="00871076">
        <w:trPr>
          <w:jc w:val="center"/>
        </w:trPr>
        <w:tc>
          <w:tcPr>
            <w:tcW w:w="1770" w:type="dxa"/>
            <w:tcBorders>
              <w:left w:val="nil"/>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الطول</w:t>
            </w:r>
          </w:p>
        </w:tc>
        <w:tc>
          <w:tcPr>
            <w:tcW w:w="978"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1.7</w:t>
            </w:r>
          </w:p>
        </w:tc>
        <w:tc>
          <w:tcPr>
            <w:tcW w:w="89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1.7</w:t>
            </w:r>
          </w:p>
        </w:tc>
        <w:tc>
          <w:tcPr>
            <w:tcW w:w="1054"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0.03</w:t>
            </w:r>
          </w:p>
        </w:tc>
        <w:tc>
          <w:tcPr>
            <w:tcW w:w="894"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1.26</w:t>
            </w:r>
          </w:p>
        </w:tc>
      </w:tr>
      <w:tr w:rsidR="00871076" w:rsidRPr="00871076" w:rsidTr="00871076">
        <w:trPr>
          <w:jc w:val="center"/>
        </w:trPr>
        <w:tc>
          <w:tcPr>
            <w:tcW w:w="1770" w:type="dxa"/>
            <w:tcBorders>
              <w:left w:val="nil"/>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مؤشر كتلة الجسم</w:t>
            </w:r>
          </w:p>
        </w:tc>
        <w:tc>
          <w:tcPr>
            <w:tcW w:w="978"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22.19</w:t>
            </w:r>
          </w:p>
        </w:tc>
        <w:tc>
          <w:tcPr>
            <w:tcW w:w="89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22.15</w:t>
            </w:r>
          </w:p>
        </w:tc>
        <w:tc>
          <w:tcPr>
            <w:tcW w:w="1054"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3.33</w:t>
            </w:r>
          </w:p>
        </w:tc>
        <w:tc>
          <w:tcPr>
            <w:tcW w:w="894"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0.383</w:t>
            </w:r>
          </w:p>
        </w:tc>
      </w:tr>
      <w:tr w:rsidR="00871076" w:rsidRPr="00871076" w:rsidTr="00871076">
        <w:trPr>
          <w:jc w:val="center"/>
        </w:trPr>
        <w:tc>
          <w:tcPr>
            <w:tcW w:w="1770" w:type="dxa"/>
            <w:tcBorders>
              <w:left w:val="nil"/>
              <w:bottom w:val="thickThinSmallGap" w:sz="24" w:space="0" w:color="auto"/>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العمر</w:t>
            </w:r>
          </w:p>
        </w:tc>
        <w:tc>
          <w:tcPr>
            <w:tcW w:w="978"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17.79</w:t>
            </w:r>
          </w:p>
        </w:tc>
        <w:tc>
          <w:tcPr>
            <w:tcW w:w="896"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18</w:t>
            </w:r>
          </w:p>
        </w:tc>
        <w:tc>
          <w:tcPr>
            <w:tcW w:w="1054"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0.69</w:t>
            </w:r>
          </w:p>
        </w:tc>
        <w:tc>
          <w:tcPr>
            <w:tcW w:w="894" w:type="dxa"/>
            <w:tcBorders>
              <w:bottom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EG"/>
              </w:rPr>
            </w:pPr>
            <w:r w:rsidRPr="00871076">
              <w:rPr>
                <w:rFonts w:asciiTheme="majorBidi" w:eastAsia="Times New Roman" w:hAnsiTheme="majorBidi" w:cstheme="majorBidi"/>
                <w:sz w:val="28"/>
                <w:szCs w:val="28"/>
                <w:rtl/>
                <w:lang w:bidi="ar-EG"/>
              </w:rPr>
              <w:t>0.321</w:t>
            </w:r>
          </w:p>
        </w:tc>
      </w:tr>
    </w:tbl>
    <w:p w:rsidR="00871076" w:rsidRPr="00871076" w:rsidRDefault="00871076" w:rsidP="00871076">
      <w:pPr>
        <w:tabs>
          <w:tab w:val="left" w:pos="5621"/>
        </w:tabs>
        <w:spacing w:after="0" w:line="240" w:lineRule="auto"/>
        <w:ind w:firstLine="567"/>
        <w:jc w:val="lowKashida"/>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EG"/>
        </w:rPr>
        <w:t>يوضح جدول(1) أن قيمة معامل الالتواء انحصرت بين قيمة ±3 مما يدل على تجانس العينة في المتغيرات قيد البحث.</w:t>
      </w:r>
    </w:p>
    <w:p w:rsidR="00871076" w:rsidRPr="00871076" w:rsidRDefault="00871076" w:rsidP="00871076">
      <w:pPr>
        <w:spacing w:after="0" w:line="240" w:lineRule="auto"/>
        <w:rPr>
          <w:rFonts w:ascii="Simplified Arabic" w:eastAsia="Times New Roman" w:hAnsi="Simplified Arabic" w:cs="Simplified Arabic"/>
          <w:b/>
          <w:bCs/>
          <w:sz w:val="28"/>
          <w:szCs w:val="28"/>
          <w:rtl/>
          <w:lang w:bidi="ar-JO"/>
        </w:rPr>
      </w:pPr>
      <w:r w:rsidRPr="00871076">
        <w:rPr>
          <w:rFonts w:ascii="Simplified Arabic" w:eastAsia="Times New Roman" w:hAnsi="Simplified Arabic" w:cs="Simplified Arabic"/>
          <w:b/>
          <w:bCs/>
          <w:sz w:val="28"/>
          <w:szCs w:val="28"/>
          <w:rtl/>
        </w:rPr>
        <w:t>وسائل جمع البيانات</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
        </w:rPr>
      </w:pPr>
      <w:r w:rsidRPr="00871076">
        <w:rPr>
          <w:rFonts w:ascii="Simplified Arabic" w:eastAsia="Times New Roman" w:hAnsi="Simplified Arabic" w:cs="Simplified Arabic"/>
          <w:b/>
          <w:bCs/>
          <w:sz w:val="28"/>
          <w:szCs w:val="28"/>
          <w:rtl/>
          <w:lang w:bidi="ar"/>
        </w:rPr>
        <w:t>- المسح المرجعي</w:t>
      </w:r>
    </w:p>
    <w:p w:rsidR="00871076" w:rsidRPr="00871076" w:rsidRDefault="00871076" w:rsidP="00871076">
      <w:pPr>
        <w:spacing w:after="0" w:line="240" w:lineRule="auto"/>
        <w:ind w:firstLine="567"/>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xml:space="preserve">من خلال الاطلاع على الدراسات السابقة والمرتبطة مثل الدراسات أرقام 1، 4، 6، 7، 13، 16، 18، 20،23، 31 أمكن للباحث تحديد القياسات والاختبارات المستخدمة في البحث والتي يمكن تلخيصها فيما يلي:-  </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
        </w:rPr>
      </w:pPr>
      <w:r w:rsidRPr="00871076">
        <w:rPr>
          <w:rFonts w:ascii="Simplified Arabic" w:eastAsia="Times New Roman" w:hAnsi="Simplified Arabic" w:cs="Simplified Arabic"/>
          <w:b/>
          <w:bCs/>
          <w:sz w:val="28"/>
          <w:szCs w:val="28"/>
          <w:rtl/>
          <w:lang w:bidi="ar"/>
        </w:rPr>
        <w:t>- الاختبارات البدنية والمهارية (مرفق 6)</w:t>
      </w:r>
    </w:p>
    <w:p w:rsidR="00871076" w:rsidRPr="00871076" w:rsidRDefault="00871076" w:rsidP="00871076">
      <w:pPr>
        <w:spacing w:after="0" w:line="240" w:lineRule="auto"/>
        <w:ind w:firstLine="567"/>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استخدم الباحث الاختبارات التالية في قياس المتغيرات البدنية المهارية قيد البحث والتي يمكن تلخيصها في النقاط التالية:-</w:t>
      </w:r>
    </w:p>
    <w:p w:rsidR="00871076" w:rsidRPr="00871076" w:rsidRDefault="00871076" w:rsidP="009829BE">
      <w:pPr>
        <w:spacing w:after="0" w:line="240" w:lineRule="auto"/>
        <w:jc w:val="lowKashida"/>
        <w:rPr>
          <w:rFonts w:ascii="Simplified Arabic" w:eastAsia="Times New Roman" w:hAnsi="Simplified Arabic" w:cs="Simplified Arabic"/>
          <w:b/>
          <w:bCs/>
          <w:sz w:val="28"/>
          <w:szCs w:val="28"/>
          <w:rtl/>
          <w:lang w:bidi="ar-EG"/>
        </w:rPr>
      </w:pPr>
      <w:r w:rsidRPr="00871076">
        <w:rPr>
          <w:rFonts w:ascii="Simplified Arabic" w:eastAsia="Times New Roman" w:hAnsi="Simplified Arabic" w:cs="Simplified Arabic"/>
          <w:b/>
          <w:bCs/>
          <w:sz w:val="28"/>
          <w:szCs w:val="28"/>
          <w:rtl/>
          <w:lang w:bidi="ar"/>
        </w:rPr>
        <w:t xml:space="preserve">1- </w:t>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vanish/>
          <w:sz w:val="28"/>
          <w:szCs w:val="28"/>
          <w:rtl/>
          <w:lang w:bidi="ar"/>
        </w:rPr>
        <w:pgNum/>
      </w:r>
      <w:r w:rsidRPr="00871076">
        <w:rPr>
          <w:rFonts w:ascii="Simplified Arabic" w:eastAsia="Times New Roman" w:hAnsi="Simplified Arabic" w:cs="Simplified Arabic"/>
          <w:b/>
          <w:bCs/>
          <w:sz w:val="28"/>
          <w:szCs w:val="28"/>
          <w:rtl/>
          <w:lang w:bidi="ar"/>
        </w:rPr>
        <w:t>اختبار هارفارد للخطوة لقياس الكفاءة البدنية (</w:t>
      </w:r>
      <w:r w:rsidR="009829BE">
        <w:rPr>
          <w:rFonts w:ascii="Simplified Arabic" w:eastAsia="Times New Roman" w:hAnsi="Simplified Arabic" w:cs="Simplified Arabic" w:hint="cs"/>
          <w:sz w:val="28"/>
          <w:szCs w:val="28"/>
          <w:rtl/>
          <w:lang w:bidi="ar-EG"/>
        </w:rPr>
        <w:t>10</w:t>
      </w:r>
      <w:r w:rsidRPr="00871076">
        <w:rPr>
          <w:rFonts w:ascii="Simplified Arabic" w:eastAsia="Times New Roman" w:hAnsi="Simplified Arabic" w:cs="Simplified Arabic"/>
          <w:sz w:val="28"/>
          <w:szCs w:val="28"/>
          <w:rtl/>
          <w:lang w:bidi="ar-EG"/>
        </w:rPr>
        <w:t>: 282</w:t>
      </w:r>
      <w:r w:rsidRPr="00871076">
        <w:rPr>
          <w:rFonts w:ascii="Simplified Arabic" w:eastAsia="Times New Roman" w:hAnsi="Simplified Arabic" w:cs="Simplified Arabic"/>
          <w:b/>
          <w:bCs/>
          <w:sz w:val="28"/>
          <w:szCs w:val="28"/>
          <w:rtl/>
          <w:lang w:bidi="ar-EG"/>
        </w:rPr>
        <w:t>)</w:t>
      </w:r>
      <w:r w:rsidRPr="00871076">
        <w:rPr>
          <w:rFonts w:ascii="Simplified Arabic" w:eastAsia="Times New Roman" w:hAnsi="Simplified Arabic" w:cs="Simplified Arabic"/>
          <w:b/>
          <w:bCs/>
          <w:sz w:val="28"/>
          <w:szCs w:val="28"/>
          <w:rtl/>
          <w:lang w:bidi="ar"/>
        </w:rPr>
        <w:t>.</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
        </w:rPr>
      </w:pPr>
      <w:r w:rsidRPr="00871076">
        <w:rPr>
          <w:rFonts w:ascii="Simplified Arabic" w:eastAsia="Times New Roman" w:hAnsi="Simplified Arabic" w:cs="Simplified Arabic"/>
          <w:b/>
          <w:bCs/>
          <w:sz w:val="28"/>
          <w:szCs w:val="28"/>
          <w:rtl/>
          <w:lang w:bidi="ar"/>
        </w:rPr>
        <w:t>2- اختبار مستوى الكفاءة الوظيفية للجهاز التنفسي</w:t>
      </w:r>
    </w:p>
    <w:p w:rsidR="00871076" w:rsidRDefault="00871076" w:rsidP="00871076">
      <w:pPr>
        <w:spacing w:after="0" w:line="240" w:lineRule="auto"/>
        <w:ind w:firstLine="567"/>
        <w:jc w:val="lowKashida"/>
        <w:rPr>
          <w:rFonts w:ascii="Simplified Arabic" w:eastAsia="Times New Roman" w:hAnsi="Simplified Arabic" w:cs="Simplified Arabic"/>
          <w:b/>
          <w:bCs/>
          <w:sz w:val="28"/>
          <w:szCs w:val="28"/>
          <w:rtl/>
          <w:lang w:bidi="ar"/>
        </w:rPr>
      </w:pPr>
      <w:r w:rsidRPr="00871076">
        <w:rPr>
          <w:rFonts w:ascii="Simplified Arabic" w:eastAsia="Times New Roman" w:hAnsi="Simplified Arabic" w:cs="Simplified Arabic"/>
          <w:sz w:val="28"/>
          <w:szCs w:val="28"/>
          <w:rtl/>
          <w:lang w:bidi="ar"/>
        </w:rPr>
        <w:t>قام الباحث بقياس الكفاءة الوظيفية للجهاز التنفسي بدلالة السعة الحيوية ومدة كتم النفس ويتم الحصول على مستوى الكفاءة من خلال المعادلة التالية:-</w:t>
      </w:r>
    </w:p>
    <w:p w:rsidR="00525608" w:rsidRDefault="00525608" w:rsidP="00871076">
      <w:pPr>
        <w:spacing w:after="0" w:line="240" w:lineRule="auto"/>
        <w:jc w:val="lowKashida"/>
        <w:rPr>
          <w:rFonts w:ascii="Simplified Arabic" w:eastAsia="Times New Roman" w:hAnsi="Simplified Arabic" w:cs="Simplified Arabic"/>
          <w:b/>
          <w:bCs/>
          <w:sz w:val="28"/>
          <w:szCs w:val="28"/>
          <w:rtl/>
          <w:lang w:bidi="ar"/>
        </w:rPr>
      </w:pPr>
      <w:r w:rsidRPr="00525608">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0E642AE" wp14:editId="5C98E972">
                <wp:simplePos x="0" y="0"/>
                <wp:positionH relativeFrom="column">
                  <wp:posOffset>462280</wp:posOffset>
                </wp:positionH>
                <wp:positionV relativeFrom="paragraph">
                  <wp:posOffset>16510</wp:posOffset>
                </wp:positionV>
                <wp:extent cx="4446905" cy="685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6905" cy="685800"/>
                          <a:chOff x="2880" y="3060"/>
                          <a:chExt cx="7003" cy="1080"/>
                        </a:xfrm>
                      </wpg:grpSpPr>
                      <wps:wsp>
                        <wps:cNvPr id="2" name="Line 3"/>
                        <wps:cNvCnPr/>
                        <wps:spPr bwMode="auto">
                          <a:xfrm>
                            <a:off x="2880" y="36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4"/>
                        <wps:cNvSpPr txBox="1">
                          <a:spLocks noChangeArrowheads="1"/>
                        </wps:cNvSpPr>
                        <wps:spPr bwMode="auto">
                          <a:xfrm>
                            <a:off x="6480" y="3240"/>
                            <a:ext cx="34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D7C52" w:rsidRDefault="00FD7C52" w:rsidP="00525608">
                              <w:r>
                                <w:rPr>
                                  <w:rFonts w:ascii="Simplified Arabic" w:hAnsi="Simplified Arabic" w:cs="Simplified Arabic"/>
                                  <w:b/>
                                  <w:bCs/>
                                  <w:sz w:val="28"/>
                                  <w:szCs w:val="28"/>
                                  <w:rtl/>
                                  <w:lang w:bidi="ar"/>
                                </w:rPr>
                                <w:t>الكفاءة الوظيفية للجهاز التنفسي</w:t>
                              </w:r>
                              <w:r>
                                <w:rPr>
                                  <w:rFonts w:ascii="Simplified Arabic" w:hAnsi="Simplified Arabic" w:cs="Simplified Arabic"/>
                                  <w:sz w:val="28"/>
                                  <w:szCs w:val="28"/>
                                  <w:rtl/>
                                  <w:lang w:bidi="ar"/>
                                </w:rPr>
                                <w:t xml:space="preserve">=  </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880" y="3060"/>
                            <a:ext cx="3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C52" w:rsidRDefault="00FD7C52" w:rsidP="00525608">
                              <w:pPr>
                                <w:jc w:val="center"/>
                                <w:rPr>
                                  <w:b/>
                                  <w:bCs/>
                                </w:rPr>
                              </w:pPr>
                              <w:r>
                                <w:rPr>
                                  <w:rFonts w:ascii="Simplified Arabic" w:hAnsi="Simplified Arabic" w:cs="Simplified Arabic"/>
                                  <w:b/>
                                  <w:bCs/>
                                  <w:rtl/>
                                  <w:lang w:bidi="ar"/>
                                </w:rPr>
                                <w:t>كتم النفس بالثواني ×</w:t>
                              </w:r>
                              <w:r>
                                <w:rPr>
                                  <w:b/>
                                  <w:bCs/>
                                  <w:rtl/>
                                </w:rPr>
                                <w:t xml:space="preserve"> (0.01) السعة الحيوية</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240" y="3600"/>
                            <a:ext cx="32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C52" w:rsidRDefault="00FD7C52" w:rsidP="00525608">
                              <w:pPr>
                                <w:jc w:val="center"/>
                                <w:rPr>
                                  <w:b/>
                                  <w:bCs/>
                                  <w:lang w:bidi="ar"/>
                                </w:rPr>
                              </w:pPr>
                              <w:r>
                                <w:rPr>
                                  <w:rFonts w:ascii="Simplified Arabic" w:hAnsi="Simplified Arabic" w:cs="Simplified Arabic"/>
                                  <w:b/>
                                  <w:bCs/>
                                  <w:rtl/>
                                  <w:lang w:bidi="ar"/>
                                </w:rPr>
                                <w:t>عدد ضربات القلب في الدقيقة (راحة)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4pt;margin-top:1.3pt;width:350.15pt;height:54pt;z-index:251659264" coordorigin="2880,3060" coordsize="700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">
                <v:line id="Line 3" o:spid="_x0000_s1027" style="position:absolute;visibility:visible;mso-wrap-style:square" from="2880,3600" to="666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shapetype id="_x0000_t202" coordsize="21600,21600" o:spt="202" path="m,l,21600r21600,l21600,xe">
                  <v:stroke joinstyle="miter"/>
                  <v:path gradientshapeok="t" o:connecttype="rect"/>
                </v:shapetype>
                <v:shape id="Text Box 4" o:spid="_x0000_s1028" type="#_x0000_t202" style="position:absolute;left:6480;top:3240;width:34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7MQA&#10;AADaAAAADwAAAGRycy9kb3ducmV2LnhtbESPT4vCMBTE78J+h/AWvMiaquBq1ygiiB78g+6CeHs0&#10;z7Zs81KaWOu3N4LgcZiZ3zCTWWMKUVPlcssKet0IBHFidc6pgr/f5dcIhPPIGgvLpOBODmbTj9YE&#10;Y21vfKD66FMRIOxiVJB5X8ZSuiQjg65rS+LgXWxl0AdZpVJXeAtwU8h+FA2lwZzDQoYlLTJK/o9X&#10;o4BXdTPubLb382i/W9vD5fSd40mp9mcz/wHhqfHv8Ku91goG8LwSb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v+zEAAAA2gAAAA8AAAAAAAAAAAAAAAAAmAIAAGRycy9k&#10;b3ducmV2LnhtbFBLBQYAAAAABAAEAPUAAACJAwAAAAA=&#10;" filled="f" stroked="f" strokecolor="blue">
                  <v:textbox>
                    <w:txbxContent>
                      <w:p w:rsidR="00525608" w:rsidRDefault="00525608" w:rsidP="00525608">
                        <w:r>
                          <w:rPr>
                            <w:rFonts w:ascii="Simplified Arabic" w:hAnsi="Simplified Arabic" w:cs="Simplified Arabic"/>
                            <w:b/>
                            <w:bCs/>
                            <w:sz w:val="28"/>
                            <w:szCs w:val="28"/>
                            <w:rtl/>
                            <w:lang w:bidi="ar"/>
                          </w:rPr>
                          <w:t>الكفاءة الوظيفية للجهاز التنفسي</w:t>
                        </w:r>
                        <w:r>
                          <w:rPr>
                            <w:rFonts w:ascii="Simplified Arabic" w:hAnsi="Simplified Arabic" w:cs="Simplified Arabic"/>
                            <w:sz w:val="28"/>
                            <w:szCs w:val="28"/>
                            <w:rtl/>
                            <w:lang w:bidi="ar"/>
                          </w:rPr>
                          <w:t xml:space="preserve">=  </w:t>
                        </w:r>
                      </w:p>
                    </w:txbxContent>
                  </v:textbox>
                </v:shape>
                <v:shape id="Text Box 5" o:spid="_x0000_s1029" type="#_x0000_t202" style="position:absolute;left:2880;top:3060;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25608" w:rsidRDefault="00525608" w:rsidP="00525608">
                        <w:pPr>
                          <w:jc w:val="center"/>
                          <w:rPr>
                            <w:b/>
                            <w:bCs/>
                          </w:rPr>
                        </w:pPr>
                        <w:r>
                          <w:rPr>
                            <w:rFonts w:ascii="Simplified Arabic" w:hAnsi="Simplified Arabic" w:cs="Simplified Arabic"/>
                            <w:b/>
                            <w:bCs/>
                            <w:rtl/>
                            <w:lang w:bidi="ar"/>
                          </w:rPr>
                          <w:t>كتم النفس بالثواني ×</w:t>
                        </w:r>
                        <w:r>
                          <w:rPr>
                            <w:b/>
                            <w:bCs/>
                            <w:rtl/>
                          </w:rPr>
                          <w:t xml:space="preserve"> (0.01) السعة الحيوية</w:t>
                        </w:r>
                      </w:p>
                    </w:txbxContent>
                  </v:textbox>
                </v:shape>
                <v:shape id="Text Box 6" o:spid="_x0000_s1030" type="#_x0000_t202" style="position:absolute;left:3240;top:3600;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25608" w:rsidRDefault="00525608" w:rsidP="00525608">
                        <w:pPr>
                          <w:jc w:val="center"/>
                          <w:rPr>
                            <w:b/>
                            <w:bCs/>
                            <w:lang w:bidi="ar"/>
                          </w:rPr>
                        </w:pPr>
                        <w:r>
                          <w:rPr>
                            <w:rFonts w:ascii="Simplified Arabic" w:hAnsi="Simplified Arabic" w:cs="Simplified Arabic"/>
                            <w:b/>
                            <w:bCs/>
                            <w:rtl/>
                            <w:lang w:bidi="ar"/>
                          </w:rPr>
                          <w:t xml:space="preserve">عدد </w:t>
                        </w:r>
                        <w:r>
                          <w:rPr>
                            <w:rFonts w:ascii="Simplified Arabic" w:hAnsi="Simplified Arabic" w:cs="Simplified Arabic"/>
                            <w:b/>
                            <w:bCs/>
                            <w:rtl/>
                            <w:lang w:bidi="ar"/>
                          </w:rPr>
                          <w:t>ضربات القلب في الدقيقة (راحة)</w:t>
                        </w:r>
                      </w:p>
                    </w:txbxContent>
                  </v:textbox>
                </v:shape>
              </v:group>
            </w:pict>
          </mc:Fallback>
        </mc:AlternateContent>
      </w:r>
    </w:p>
    <w:p w:rsidR="00525608" w:rsidRDefault="00525608" w:rsidP="00871076">
      <w:pPr>
        <w:spacing w:after="0" w:line="240" w:lineRule="auto"/>
        <w:jc w:val="lowKashida"/>
        <w:rPr>
          <w:rFonts w:ascii="Simplified Arabic" w:eastAsia="Times New Roman" w:hAnsi="Simplified Arabic" w:cs="Simplified Arabic"/>
          <w:b/>
          <w:bCs/>
          <w:sz w:val="28"/>
          <w:szCs w:val="28"/>
          <w:rtl/>
          <w:lang w:bidi="ar"/>
        </w:rPr>
      </w:pPr>
    </w:p>
    <w:p w:rsidR="00871076" w:rsidRDefault="00525608" w:rsidP="00871076">
      <w:pPr>
        <w:spacing w:after="0" w:line="240" w:lineRule="auto"/>
        <w:jc w:val="lowKashida"/>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sz w:val="28"/>
          <w:szCs w:val="28"/>
          <w:rtl/>
          <w:lang w:bidi="ar"/>
        </w:rPr>
        <w:t xml:space="preserve">                                                                                      </w:t>
      </w:r>
      <w:r w:rsidR="00871076" w:rsidRPr="00AB45E3">
        <w:rPr>
          <w:rFonts w:ascii="Simplified Arabic" w:eastAsia="Times New Roman" w:hAnsi="Simplified Arabic" w:cs="Simplified Arabic"/>
          <w:sz w:val="28"/>
          <w:szCs w:val="28"/>
          <w:rtl/>
          <w:lang w:bidi="ar"/>
        </w:rPr>
        <w:t>(4: 8)</w:t>
      </w:r>
    </w:p>
    <w:p w:rsidR="001F7F9C" w:rsidRDefault="001F7F9C" w:rsidP="00871076">
      <w:pPr>
        <w:spacing w:after="0" w:line="240" w:lineRule="auto"/>
        <w:jc w:val="lowKashida"/>
        <w:rPr>
          <w:rFonts w:ascii="Simplified Arabic" w:eastAsia="Times New Roman" w:hAnsi="Simplified Arabic" w:cs="Simplified Arabic"/>
          <w:sz w:val="28"/>
          <w:szCs w:val="28"/>
          <w:rtl/>
          <w:lang w:bidi="ar"/>
        </w:rPr>
      </w:pPr>
    </w:p>
    <w:p w:rsidR="001F7F9C" w:rsidRDefault="001F7F9C" w:rsidP="00871076">
      <w:pPr>
        <w:spacing w:after="0" w:line="240" w:lineRule="auto"/>
        <w:jc w:val="lowKashida"/>
        <w:rPr>
          <w:rFonts w:ascii="Simplified Arabic" w:eastAsia="Times New Roman" w:hAnsi="Simplified Arabic" w:cs="Simplified Arabic"/>
          <w:sz w:val="28"/>
          <w:szCs w:val="28"/>
          <w:rtl/>
          <w:lang w:bidi="ar"/>
        </w:rPr>
      </w:pPr>
    </w:p>
    <w:p w:rsidR="001F7F9C" w:rsidRPr="00AB45E3" w:rsidRDefault="001F7F9C" w:rsidP="00871076">
      <w:pPr>
        <w:spacing w:after="0" w:line="240" w:lineRule="auto"/>
        <w:jc w:val="lowKashida"/>
        <w:rPr>
          <w:rFonts w:ascii="Simplified Arabic" w:eastAsia="Times New Roman" w:hAnsi="Simplified Arabic" w:cs="Simplified Arabic"/>
          <w:sz w:val="28"/>
          <w:szCs w:val="28"/>
          <w:rtl/>
          <w:lang w:bidi="ar"/>
        </w:rPr>
      </w:pP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
        </w:rPr>
      </w:pPr>
      <w:r w:rsidRPr="00871076">
        <w:rPr>
          <w:rFonts w:ascii="Simplified Arabic" w:eastAsia="Times New Roman" w:hAnsi="Simplified Arabic" w:cs="Simplified Arabic"/>
          <w:b/>
          <w:bCs/>
          <w:sz w:val="28"/>
          <w:szCs w:val="28"/>
          <w:rtl/>
          <w:lang w:bidi="ar"/>
        </w:rPr>
        <w:lastRenderedPageBreak/>
        <w:t xml:space="preserve">3- اختبار الكوبري لقياس التحمل العضلي </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وفيه يقوم المصارع بعمل كوبري والثبات لأطول فترة ممكنة ويتم تسجيل الزمن الكلي لثبات المصارع في هذا الوضع ويتم إيقاف الزمن في حالة إخلال المصارع بهذا الوضع بأي شكل من الأشكال ويتم الاختبار لكل لاعب على حدة.</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
        </w:rPr>
      </w:pPr>
      <w:r w:rsidRPr="00871076">
        <w:rPr>
          <w:rFonts w:ascii="Simplified Arabic" w:eastAsia="Times New Roman" w:hAnsi="Simplified Arabic" w:cs="Simplified Arabic"/>
          <w:b/>
          <w:bCs/>
          <w:sz w:val="28"/>
          <w:szCs w:val="28"/>
          <w:rtl/>
          <w:lang w:bidi="ar"/>
        </w:rPr>
        <w:t xml:space="preserve">4- اختبار مهارة البرم العالي </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يقوم المصارع باتخاذ وضع الصراع أرضا مع زميله في نفس الوزن ثم يقوم بأداء مهارة البرم العالي لأكبر عدد من المرات في مدة دقيقة ويتم احتساب عدد المرات الصحيحة في ظل مقاومة سلبية من منافسه.</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
        </w:rPr>
      </w:pPr>
      <w:r w:rsidRPr="00871076">
        <w:rPr>
          <w:rFonts w:ascii="Simplified Arabic" w:eastAsia="Times New Roman" w:hAnsi="Simplified Arabic" w:cs="Simplified Arabic"/>
          <w:sz w:val="28"/>
          <w:szCs w:val="28"/>
          <w:rtl/>
          <w:lang w:bidi="ar"/>
        </w:rPr>
        <w:t xml:space="preserve">5- </w:t>
      </w:r>
      <w:r w:rsidRPr="00871076">
        <w:rPr>
          <w:rFonts w:ascii="Simplified Arabic" w:eastAsia="Times New Roman" w:hAnsi="Simplified Arabic" w:cs="Simplified Arabic"/>
          <w:b/>
          <w:bCs/>
          <w:sz w:val="28"/>
          <w:szCs w:val="28"/>
          <w:rtl/>
          <w:lang w:bidi="ar"/>
        </w:rPr>
        <w:t>اختبار مهارة البرم من أسفل</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xml:space="preserve">نفس الاختبار السابق ولكن يقوم المصارع بأداء اكبر عدد من مهارة البرم من أسفل. </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b/>
          <w:bCs/>
          <w:sz w:val="28"/>
          <w:szCs w:val="28"/>
          <w:rtl/>
        </w:rPr>
        <w:t>أدوات جمع البيانات</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xml:space="preserve">- جهاز الرستاميتر </w:t>
      </w:r>
      <w:r w:rsidRPr="00871076">
        <w:rPr>
          <w:rFonts w:ascii="Simplified Arabic" w:eastAsia="Times New Roman" w:hAnsi="Simplified Arabic" w:cs="Simplified Arabic" w:hint="cs"/>
          <w:sz w:val="28"/>
          <w:szCs w:val="28"/>
          <w:rtl/>
          <w:lang w:bidi="ar"/>
        </w:rPr>
        <w:t>ملحق بميزان طبي لقياس الطول والوزن.</w:t>
      </w:r>
      <w:r w:rsidRPr="00871076">
        <w:rPr>
          <w:rFonts w:ascii="Simplified Arabic" w:eastAsia="Times New Roman" w:hAnsi="Simplified Arabic" w:cs="Simplified Arabic"/>
          <w:sz w:val="28"/>
          <w:szCs w:val="28"/>
          <w:rtl/>
          <w:lang w:bidi="ar"/>
        </w:rPr>
        <w:t xml:space="preserve">   </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ساعة إيقاف</w:t>
      </w:r>
      <w:r w:rsidRPr="00871076">
        <w:rPr>
          <w:rFonts w:ascii="Simplified Arabic" w:eastAsia="Times New Roman" w:hAnsi="Simplified Arabic" w:cs="Simplified Arabic" w:hint="cs"/>
          <w:sz w:val="28"/>
          <w:szCs w:val="28"/>
          <w:rtl/>
          <w:lang w:bidi="ar"/>
        </w:rPr>
        <w:t>.</w:t>
      </w:r>
      <w:r w:rsidRPr="00871076">
        <w:rPr>
          <w:rFonts w:ascii="Simplified Arabic" w:eastAsia="Times New Roman" w:hAnsi="Simplified Arabic" w:cs="Simplified Arabic"/>
          <w:sz w:val="28"/>
          <w:szCs w:val="28"/>
          <w:rtl/>
          <w:lang w:bidi="ar"/>
        </w:rPr>
        <w:t xml:space="preserve">   </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EG"/>
        </w:rPr>
        <w:t>- الاسبيروميتر الجاف</w:t>
      </w:r>
      <w:r w:rsidRPr="00871076">
        <w:rPr>
          <w:rFonts w:ascii="Simplified Arabic" w:eastAsia="Times New Roman" w:hAnsi="Simplified Arabic" w:cs="Simplified Arabic" w:hint="cs"/>
          <w:sz w:val="28"/>
          <w:szCs w:val="28"/>
          <w:rtl/>
          <w:lang w:bidi="ar-EG"/>
        </w:rPr>
        <w:t>.</w:t>
      </w:r>
      <w:r w:rsidRPr="00871076">
        <w:rPr>
          <w:rFonts w:ascii="Simplified Arabic" w:eastAsia="Times New Roman" w:hAnsi="Simplified Arabic" w:cs="Simplified Arabic"/>
          <w:sz w:val="28"/>
          <w:szCs w:val="28"/>
          <w:rtl/>
          <w:lang w:bidi="ar"/>
        </w:rPr>
        <w:t xml:space="preserve"> </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xml:space="preserve">- سرنجات بلاستيكية </w:t>
      </w:r>
      <w:smartTag w:uri="urn:schemas-microsoft-com:office:smarttags" w:element="metricconverter">
        <w:smartTagPr>
          <w:attr w:name="ProductID" w:val="5 سم"/>
        </w:smartTagPr>
        <w:r w:rsidRPr="00871076">
          <w:rPr>
            <w:rFonts w:ascii="Simplified Arabic" w:eastAsia="Times New Roman" w:hAnsi="Simplified Arabic" w:cs="Simplified Arabic"/>
            <w:sz w:val="28"/>
            <w:szCs w:val="28"/>
            <w:rtl/>
            <w:lang w:bidi="ar"/>
          </w:rPr>
          <w:t>5 سم</w:t>
        </w:r>
      </w:smartTag>
      <w:r w:rsidRPr="00871076">
        <w:rPr>
          <w:rFonts w:ascii="Simplified Arabic" w:eastAsia="Times New Roman" w:hAnsi="Simplified Arabic" w:cs="Simplified Arabic"/>
          <w:sz w:val="28"/>
          <w:szCs w:val="28"/>
          <w:rtl/>
          <w:lang w:bidi="ar"/>
        </w:rPr>
        <w:t xml:space="preserve"> للاستخدام مرة واحدة</w:t>
      </w:r>
      <w:r w:rsidRPr="00871076">
        <w:rPr>
          <w:rFonts w:ascii="Simplified Arabic" w:eastAsia="Times New Roman" w:hAnsi="Simplified Arabic" w:cs="Simplified Arabic" w:hint="cs"/>
          <w:sz w:val="28"/>
          <w:szCs w:val="28"/>
          <w:rtl/>
          <w:lang w:bidi="ar"/>
        </w:rPr>
        <w:t>.</w:t>
      </w:r>
      <w:r w:rsidRPr="00871076">
        <w:rPr>
          <w:rFonts w:ascii="Simplified Arabic" w:eastAsia="Times New Roman" w:hAnsi="Simplified Arabic" w:cs="Simplified Arabic"/>
          <w:sz w:val="28"/>
          <w:szCs w:val="28"/>
          <w:rtl/>
          <w:lang w:bidi="ar"/>
        </w:rPr>
        <w:t xml:space="preserve">  </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
        </w:rPr>
        <w:t>- أنابيب بها(</w:t>
      </w:r>
      <w:r w:rsidRPr="00871076">
        <w:rPr>
          <w:rFonts w:asciiTheme="majorBidi" w:eastAsia="Times New Roman" w:hAnsiTheme="majorBidi" w:cstheme="majorBidi"/>
          <w:sz w:val="28"/>
          <w:szCs w:val="28"/>
          <w:lang w:bidi="ar"/>
        </w:rPr>
        <w:t>EDITA</w:t>
      </w:r>
      <w:r w:rsidRPr="00871076">
        <w:rPr>
          <w:rFonts w:ascii="Simplified Arabic" w:eastAsia="Times New Roman" w:hAnsi="Simplified Arabic" w:cs="Simplified Arabic"/>
          <w:sz w:val="28"/>
          <w:szCs w:val="28"/>
          <w:rtl/>
          <w:lang w:bidi="ar"/>
        </w:rPr>
        <w:t>) لمنع تجلط الدم</w:t>
      </w:r>
      <w:r w:rsidRPr="00871076">
        <w:rPr>
          <w:rFonts w:ascii="Simplified Arabic" w:eastAsia="Times New Roman" w:hAnsi="Simplified Arabic" w:cs="Simplified Arabic" w:hint="cs"/>
          <w:sz w:val="28"/>
          <w:szCs w:val="28"/>
          <w:rtl/>
          <w:lang w:bidi="ar"/>
        </w:rPr>
        <w:t xml:space="preserve">.   </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JO"/>
        </w:rPr>
      </w:pPr>
      <w:r w:rsidRPr="00871076">
        <w:rPr>
          <w:rFonts w:ascii="Simplified Arabic" w:eastAsia="Times New Roman" w:hAnsi="Simplified Arabic" w:cs="Simplified Arabic"/>
          <w:b/>
          <w:bCs/>
          <w:sz w:val="28"/>
          <w:szCs w:val="28"/>
          <w:rtl/>
        </w:rPr>
        <w:t>الدراسة الاستطلاعية</w:t>
      </w:r>
    </w:p>
    <w:p w:rsidR="00871076" w:rsidRPr="00871076" w:rsidRDefault="00871076" w:rsidP="001F7F9C">
      <w:pPr>
        <w:spacing w:after="0" w:line="240" w:lineRule="auto"/>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xml:space="preserve">تمت الدراسة الاستطلاعية </w:t>
      </w:r>
      <w:r w:rsidRPr="00871076">
        <w:rPr>
          <w:rFonts w:ascii="Simplified Arabic" w:eastAsia="Times New Roman" w:hAnsi="Simplified Arabic" w:cs="Simplified Arabic" w:hint="cs"/>
          <w:sz w:val="28"/>
          <w:szCs w:val="28"/>
          <w:rtl/>
          <w:lang w:bidi="ar"/>
        </w:rPr>
        <w:t>ي</w:t>
      </w:r>
      <w:r w:rsidRPr="00871076">
        <w:rPr>
          <w:rFonts w:ascii="Simplified Arabic" w:eastAsia="Times New Roman" w:hAnsi="Simplified Arabic" w:cs="Simplified Arabic"/>
          <w:sz w:val="28"/>
          <w:szCs w:val="28"/>
          <w:rtl/>
          <w:lang w:bidi="ar"/>
        </w:rPr>
        <w:t>ومي  6،7/10/2010م لإيجاد المعاملات العلمية لكل من الاختبارات المهارية والبدنية على عينة قوامها 16 ناشئ من ناشئي المصارعة من نفس مجتمع البحث وخارج العينة الأساسية.</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b/>
          <w:bCs/>
          <w:sz w:val="28"/>
          <w:szCs w:val="28"/>
          <w:rtl/>
          <w:lang w:bidi="ar"/>
        </w:rPr>
        <w:t>- صدق وثبات الاختبارات المهارية</w:t>
      </w:r>
    </w:p>
    <w:p w:rsidR="00871076" w:rsidRPr="00871076" w:rsidRDefault="00871076" w:rsidP="001F7F9C">
      <w:pPr>
        <w:spacing w:after="0" w:line="240" w:lineRule="auto"/>
        <w:jc w:val="lowKashida"/>
        <w:rPr>
          <w:rFonts w:ascii="Simplified Arabic" w:eastAsia="Times New Roman" w:hAnsi="Simplified Arabic" w:cs="Simplified Arabic"/>
          <w:sz w:val="28"/>
          <w:szCs w:val="28"/>
          <w:rtl/>
          <w:lang w:bidi="ar-JO"/>
        </w:rPr>
      </w:pPr>
      <w:r w:rsidRPr="00871076">
        <w:rPr>
          <w:rFonts w:ascii="Simplified Arabic" w:eastAsia="Times New Roman" w:hAnsi="Simplified Arabic" w:cs="Simplified Arabic"/>
          <w:sz w:val="28"/>
          <w:szCs w:val="28"/>
          <w:rtl/>
          <w:lang w:bidi="ar"/>
        </w:rPr>
        <w:t xml:space="preserve">قام الباحث بتطبيق الاختبارات المهارية يوم </w:t>
      </w:r>
      <w:r w:rsidRPr="00871076">
        <w:rPr>
          <w:rFonts w:ascii="Simplified Arabic" w:eastAsia="Times New Roman" w:hAnsi="Simplified Arabic" w:cs="Simplified Arabic"/>
          <w:sz w:val="28"/>
          <w:szCs w:val="28"/>
          <w:rtl/>
          <w:lang w:bidi="ar-JO"/>
        </w:rPr>
        <w:t>6/10/</w:t>
      </w:r>
      <w:r w:rsidRPr="00871076">
        <w:rPr>
          <w:rFonts w:ascii="Simplified Arabic" w:eastAsia="Times New Roman" w:hAnsi="Simplified Arabic" w:cs="Simplified Arabic"/>
          <w:sz w:val="28"/>
          <w:szCs w:val="28"/>
          <w:rtl/>
          <w:lang w:bidi="ar"/>
        </w:rPr>
        <w:t xml:space="preserve">2010م </w:t>
      </w:r>
      <w:r w:rsidRPr="00871076">
        <w:rPr>
          <w:rFonts w:ascii="Simplified Arabic" w:eastAsia="Times New Roman" w:hAnsi="Simplified Arabic" w:cs="Simplified Arabic"/>
          <w:sz w:val="28"/>
          <w:szCs w:val="28"/>
          <w:rtl/>
          <w:lang w:bidi="ar-JO"/>
        </w:rPr>
        <w:t xml:space="preserve">ثم قسم العينة إلى مجموعتين مجموعة مميزة وغير مميزة لحساب صدق الاختبارات قيد البحث </w:t>
      </w:r>
      <w:r w:rsidR="001F7F9C">
        <w:rPr>
          <w:rFonts w:ascii="Simplified Arabic" w:eastAsia="Times New Roman" w:hAnsi="Simplified Arabic" w:cs="Simplified Arabic" w:hint="cs"/>
          <w:sz w:val="28"/>
          <w:szCs w:val="28"/>
          <w:rtl/>
          <w:lang w:bidi="ar-JO"/>
        </w:rPr>
        <w:t xml:space="preserve">وتم </w:t>
      </w:r>
      <w:r w:rsidRPr="00871076">
        <w:rPr>
          <w:rFonts w:ascii="Simplified Arabic" w:eastAsia="Times New Roman" w:hAnsi="Simplified Arabic" w:cs="Simplified Arabic"/>
          <w:sz w:val="28"/>
          <w:szCs w:val="28"/>
          <w:rtl/>
          <w:lang w:bidi="ar-JO"/>
        </w:rPr>
        <w:t xml:space="preserve">حساب الثبات </w:t>
      </w:r>
      <w:r w:rsidRPr="00871076">
        <w:rPr>
          <w:rFonts w:ascii="Simplified Arabic" w:eastAsia="Times New Roman" w:hAnsi="Simplified Arabic" w:cs="Simplified Arabic"/>
          <w:sz w:val="28"/>
          <w:szCs w:val="28"/>
          <w:rtl/>
          <w:lang w:bidi="ar"/>
        </w:rPr>
        <w:t xml:space="preserve">بتطبيق وإعادة تطبيق الاختبار </w:t>
      </w:r>
      <w:r w:rsidRPr="00AB45E3">
        <w:rPr>
          <w:rFonts w:asciiTheme="majorBidi" w:eastAsia="Times New Roman" w:hAnsiTheme="majorBidi" w:cstheme="majorBidi"/>
          <w:sz w:val="28"/>
          <w:szCs w:val="28"/>
          <w:lang w:bidi="ar-EG"/>
        </w:rPr>
        <w:t>test-retest</w:t>
      </w:r>
      <w:r w:rsidRPr="00871076">
        <w:rPr>
          <w:rFonts w:ascii="Simplified Arabic" w:eastAsia="Times New Roman" w:hAnsi="Simplified Arabic" w:cs="Simplified Arabic"/>
          <w:sz w:val="28"/>
          <w:szCs w:val="28"/>
          <w:rtl/>
          <w:lang w:bidi="ar-JO"/>
        </w:rPr>
        <w:t xml:space="preserve"> على نفس العينة في نفس اليوم وتم التطبيق الثاني في اليوم التالي 7/10/2010م.</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lang w:bidi="ar-JO"/>
        </w:rPr>
      </w:pPr>
    </w:p>
    <w:p w:rsidR="00871076" w:rsidRDefault="00871076" w:rsidP="00871076">
      <w:pPr>
        <w:spacing w:after="0" w:line="240" w:lineRule="auto"/>
        <w:jc w:val="lowKashida"/>
        <w:rPr>
          <w:rFonts w:ascii="Simplified Arabic" w:eastAsia="Times New Roman" w:hAnsi="Simplified Arabic" w:cs="Simplified Arabic"/>
          <w:sz w:val="28"/>
          <w:szCs w:val="28"/>
          <w:rtl/>
          <w:lang w:bidi="ar-JO"/>
        </w:rPr>
      </w:pPr>
    </w:p>
    <w:p w:rsidR="001F7F9C" w:rsidRDefault="001F7F9C" w:rsidP="00871076">
      <w:pPr>
        <w:spacing w:after="0" w:line="240" w:lineRule="auto"/>
        <w:jc w:val="lowKashida"/>
        <w:rPr>
          <w:rFonts w:ascii="Simplified Arabic" w:eastAsia="Times New Roman" w:hAnsi="Simplified Arabic" w:cs="Simplified Arabic"/>
          <w:sz w:val="28"/>
          <w:szCs w:val="28"/>
          <w:rtl/>
          <w:lang w:bidi="ar-JO"/>
        </w:rPr>
      </w:pPr>
    </w:p>
    <w:p w:rsidR="001F7F9C" w:rsidRDefault="001F7F9C" w:rsidP="00871076">
      <w:pPr>
        <w:spacing w:after="0" w:line="240" w:lineRule="auto"/>
        <w:jc w:val="lowKashida"/>
        <w:rPr>
          <w:rFonts w:ascii="Simplified Arabic" w:eastAsia="Times New Roman" w:hAnsi="Simplified Arabic" w:cs="Simplified Arabic"/>
          <w:sz w:val="28"/>
          <w:szCs w:val="28"/>
          <w:rtl/>
          <w:lang w:bidi="ar-JO"/>
        </w:rPr>
      </w:pPr>
    </w:p>
    <w:p w:rsidR="001F7F9C" w:rsidRPr="00871076" w:rsidRDefault="001F7F9C" w:rsidP="00871076">
      <w:pPr>
        <w:spacing w:after="0" w:line="240" w:lineRule="auto"/>
        <w:jc w:val="lowKashida"/>
        <w:rPr>
          <w:rFonts w:ascii="Simplified Arabic" w:eastAsia="Times New Roman" w:hAnsi="Simplified Arabic" w:cs="Simplified Arabic"/>
          <w:sz w:val="28"/>
          <w:szCs w:val="28"/>
          <w:rtl/>
          <w:lang w:bidi="ar-JO"/>
        </w:rPr>
      </w:pP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lastRenderedPageBreak/>
        <w:t>جدول (2)</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صدق التمايز للاختبارات المهارية قيد البحث</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hint="cs"/>
          <w:b/>
          <w:bCs/>
          <w:sz w:val="28"/>
          <w:szCs w:val="28"/>
          <w:rtl/>
        </w:rPr>
        <w:t xml:space="preserve">                                                       ن</w:t>
      </w:r>
      <w:r w:rsidRPr="00871076">
        <w:rPr>
          <w:rFonts w:ascii="Simplified Arabic" w:eastAsia="Times New Roman" w:hAnsi="Simplified Arabic" w:cs="Simplified Arabic" w:hint="cs"/>
          <w:b/>
          <w:bCs/>
          <w:sz w:val="28"/>
          <w:szCs w:val="28"/>
          <w:vertAlign w:val="subscript"/>
          <w:rtl/>
        </w:rPr>
        <w:t>1</w:t>
      </w:r>
      <w:r w:rsidRPr="00871076">
        <w:rPr>
          <w:rFonts w:ascii="Simplified Arabic" w:eastAsia="Times New Roman" w:hAnsi="Simplified Arabic" w:cs="Simplified Arabic" w:hint="cs"/>
          <w:b/>
          <w:bCs/>
          <w:sz w:val="28"/>
          <w:szCs w:val="28"/>
          <w:rtl/>
        </w:rPr>
        <w:t>=ن</w:t>
      </w:r>
      <w:r w:rsidRPr="00871076">
        <w:rPr>
          <w:rFonts w:ascii="Simplified Arabic" w:eastAsia="Times New Roman" w:hAnsi="Simplified Arabic" w:cs="Simplified Arabic" w:hint="cs"/>
          <w:b/>
          <w:bCs/>
          <w:sz w:val="28"/>
          <w:szCs w:val="28"/>
          <w:vertAlign w:val="subscript"/>
          <w:rtl/>
        </w:rPr>
        <w:t>2</w:t>
      </w:r>
      <w:r w:rsidRPr="00871076">
        <w:rPr>
          <w:rFonts w:ascii="Simplified Arabic" w:eastAsia="Times New Roman" w:hAnsi="Simplified Arabic" w:cs="Simplified Arabic" w:hint="cs"/>
          <w:b/>
          <w:bCs/>
          <w:sz w:val="28"/>
          <w:szCs w:val="28"/>
          <w:rtl/>
        </w:rPr>
        <w:t>=8</w:t>
      </w:r>
    </w:p>
    <w:tbl>
      <w:tblPr>
        <w:bidiVisual/>
        <w:tblW w:w="7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
        <w:gridCol w:w="896"/>
        <w:gridCol w:w="896"/>
        <w:gridCol w:w="896"/>
        <w:gridCol w:w="896"/>
        <w:gridCol w:w="1319"/>
        <w:gridCol w:w="960"/>
      </w:tblGrid>
      <w:tr w:rsidR="00871076" w:rsidRPr="00871076" w:rsidTr="001F7F9C">
        <w:trPr>
          <w:trHeight w:val="20"/>
          <w:jc w:val="center"/>
        </w:trPr>
        <w:tc>
          <w:tcPr>
            <w:tcW w:w="1473" w:type="dxa"/>
            <w:vMerge w:val="restart"/>
            <w:tcBorders>
              <w:top w:val="thinThickSmallGap" w:sz="24" w:space="0" w:color="auto"/>
              <w:lef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 xml:space="preserve">الاختبارات </w:t>
            </w:r>
          </w:p>
        </w:tc>
        <w:tc>
          <w:tcPr>
            <w:tcW w:w="1792" w:type="dxa"/>
            <w:gridSpan w:val="2"/>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المميزة</w:t>
            </w:r>
          </w:p>
        </w:tc>
        <w:tc>
          <w:tcPr>
            <w:tcW w:w="1792" w:type="dxa"/>
            <w:gridSpan w:val="2"/>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 xml:space="preserve">غير المميزة </w:t>
            </w:r>
          </w:p>
        </w:tc>
        <w:tc>
          <w:tcPr>
            <w:tcW w:w="1319" w:type="dxa"/>
            <w:vMerge w:val="restart"/>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الفرق بين متوسطين</w:t>
            </w:r>
          </w:p>
        </w:tc>
        <w:tc>
          <w:tcPr>
            <w:tcW w:w="960" w:type="dxa"/>
            <w:vMerge w:val="restart"/>
            <w:tcBorders>
              <w:top w:val="thinThick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قيمة ت</w:t>
            </w:r>
          </w:p>
        </w:tc>
      </w:tr>
      <w:tr w:rsidR="00871076" w:rsidRPr="00871076" w:rsidTr="001F7F9C">
        <w:trPr>
          <w:trHeight w:val="70"/>
          <w:jc w:val="center"/>
        </w:trPr>
        <w:tc>
          <w:tcPr>
            <w:tcW w:w="1473" w:type="dxa"/>
            <w:vMerge/>
            <w:tcBorders>
              <w:left w:val="nil"/>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896"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س</w:t>
            </w:r>
          </w:p>
        </w:tc>
        <w:tc>
          <w:tcPr>
            <w:tcW w:w="896"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ع</w:t>
            </w:r>
          </w:p>
        </w:tc>
        <w:tc>
          <w:tcPr>
            <w:tcW w:w="896"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س</w:t>
            </w:r>
          </w:p>
        </w:tc>
        <w:tc>
          <w:tcPr>
            <w:tcW w:w="896"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ع</w:t>
            </w:r>
          </w:p>
        </w:tc>
        <w:tc>
          <w:tcPr>
            <w:tcW w:w="1319" w:type="dxa"/>
            <w:vMerge/>
            <w:tcBorders>
              <w:bottom w:val="thickThinSmallGap" w:sz="24" w:space="0" w:color="auto"/>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960" w:type="dxa"/>
            <w:vMerge/>
            <w:tcBorders>
              <w:bottom w:val="thickThinSmallGap" w:sz="24" w:space="0" w:color="auto"/>
              <w:right w:val="nil"/>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r>
      <w:tr w:rsidR="00871076" w:rsidRPr="00871076" w:rsidTr="001F7F9C">
        <w:trPr>
          <w:jc w:val="center"/>
        </w:trPr>
        <w:tc>
          <w:tcPr>
            <w:tcW w:w="1473" w:type="dxa"/>
            <w:tcBorders>
              <w:top w:val="thickThinSmallGap" w:sz="24" w:space="0" w:color="auto"/>
              <w:left w:val="nil"/>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lang w:bidi="ar"/>
              </w:rPr>
              <w:t>الكوبري</w:t>
            </w:r>
          </w:p>
        </w:tc>
        <w:tc>
          <w:tcPr>
            <w:tcW w:w="896" w:type="dxa"/>
            <w:tcBorders>
              <w:top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4.81</w:t>
            </w:r>
          </w:p>
        </w:tc>
        <w:tc>
          <w:tcPr>
            <w:tcW w:w="896" w:type="dxa"/>
            <w:tcBorders>
              <w:top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0.27</w:t>
            </w:r>
          </w:p>
        </w:tc>
        <w:tc>
          <w:tcPr>
            <w:tcW w:w="896" w:type="dxa"/>
            <w:tcBorders>
              <w:top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3.99</w:t>
            </w:r>
          </w:p>
        </w:tc>
        <w:tc>
          <w:tcPr>
            <w:tcW w:w="896" w:type="dxa"/>
            <w:tcBorders>
              <w:top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0.21</w:t>
            </w:r>
          </w:p>
        </w:tc>
        <w:tc>
          <w:tcPr>
            <w:tcW w:w="1319" w:type="dxa"/>
            <w:tcBorders>
              <w:top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0.82</w:t>
            </w:r>
          </w:p>
        </w:tc>
        <w:tc>
          <w:tcPr>
            <w:tcW w:w="960" w:type="dxa"/>
            <w:tcBorders>
              <w:top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6.69*</w:t>
            </w:r>
          </w:p>
        </w:tc>
      </w:tr>
      <w:tr w:rsidR="00871076" w:rsidRPr="00871076" w:rsidTr="001F7F9C">
        <w:trPr>
          <w:jc w:val="center"/>
        </w:trPr>
        <w:tc>
          <w:tcPr>
            <w:tcW w:w="1473" w:type="dxa"/>
            <w:tcBorders>
              <w:left w:val="nil"/>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lang w:bidi="ar"/>
              </w:rPr>
            </w:pPr>
            <w:r w:rsidRPr="00871076">
              <w:rPr>
                <w:rFonts w:asciiTheme="majorBidi" w:eastAsia="Times New Roman" w:hAnsiTheme="majorBidi" w:cstheme="majorBidi"/>
                <w:sz w:val="28"/>
                <w:szCs w:val="28"/>
                <w:rtl/>
                <w:lang w:bidi="ar"/>
              </w:rPr>
              <w:t>البرم العالي</w:t>
            </w:r>
          </w:p>
        </w:tc>
        <w:tc>
          <w:tcPr>
            <w:tcW w:w="89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10.88</w:t>
            </w:r>
          </w:p>
        </w:tc>
        <w:tc>
          <w:tcPr>
            <w:tcW w:w="89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1.13</w:t>
            </w:r>
          </w:p>
        </w:tc>
        <w:tc>
          <w:tcPr>
            <w:tcW w:w="89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7.88</w:t>
            </w:r>
          </w:p>
        </w:tc>
        <w:tc>
          <w:tcPr>
            <w:tcW w:w="89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0.83</w:t>
            </w:r>
          </w:p>
        </w:tc>
        <w:tc>
          <w:tcPr>
            <w:tcW w:w="1319"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3</w:t>
            </w:r>
          </w:p>
        </w:tc>
        <w:tc>
          <w:tcPr>
            <w:tcW w:w="960"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6.05*</w:t>
            </w:r>
          </w:p>
        </w:tc>
      </w:tr>
      <w:tr w:rsidR="00871076" w:rsidRPr="00871076" w:rsidTr="001F7F9C">
        <w:trPr>
          <w:jc w:val="center"/>
        </w:trPr>
        <w:tc>
          <w:tcPr>
            <w:tcW w:w="1473" w:type="dxa"/>
            <w:tcBorders>
              <w:left w:val="nil"/>
              <w:bottom w:val="thickThinSmallGap" w:sz="24" w:space="0" w:color="auto"/>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lang w:bidi="ar"/>
              </w:rPr>
            </w:pPr>
            <w:r w:rsidRPr="00871076">
              <w:rPr>
                <w:rFonts w:asciiTheme="majorBidi" w:eastAsia="Times New Roman" w:hAnsiTheme="majorBidi" w:cstheme="majorBidi"/>
                <w:sz w:val="28"/>
                <w:szCs w:val="28"/>
                <w:rtl/>
                <w:lang w:bidi="ar"/>
              </w:rPr>
              <w:t>البرم من أسفل</w:t>
            </w:r>
          </w:p>
        </w:tc>
        <w:tc>
          <w:tcPr>
            <w:tcW w:w="896"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16</w:t>
            </w:r>
          </w:p>
        </w:tc>
        <w:tc>
          <w:tcPr>
            <w:tcW w:w="896"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1.51</w:t>
            </w:r>
          </w:p>
        </w:tc>
        <w:tc>
          <w:tcPr>
            <w:tcW w:w="896"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12</w:t>
            </w:r>
          </w:p>
        </w:tc>
        <w:tc>
          <w:tcPr>
            <w:tcW w:w="896"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1.41</w:t>
            </w:r>
          </w:p>
        </w:tc>
        <w:tc>
          <w:tcPr>
            <w:tcW w:w="1319"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4</w:t>
            </w:r>
          </w:p>
        </w:tc>
        <w:tc>
          <w:tcPr>
            <w:tcW w:w="960" w:type="dxa"/>
            <w:tcBorders>
              <w:bottom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5.47*</w:t>
            </w:r>
          </w:p>
        </w:tc>
      </w:tr>
    </w:tbl>
    <w:p w:rsidR="00871076" w:rsidRPr="00871076" w:rsidRDefault="00871076" w:rsidP="00871076">
      <w:pPr>
        <w:spacing w:after="0" w:line="240" w:lineRule="auto"/>
        <w:rPr>
          <w:rFonts w:ascii="Simplified Arabic" w:eastAsia="Times New Roman" w:hAnsi="Simplified Arabic" w:cs="Simplified Arabic"/>
          <w:b/>
          <w:bCs/>
          <w:sz w:val="24"/>
          <w:szCs w:val="24"/>
          <w:rtl/>
        </w:rPr>
      </w:pPr>
      <w:r w:rsidRPr="00871076">
        <w:rPr>
          <w:rFonts w:ascii="Simplified Arabic" w:eastAsia="Times New Roman" w:hAnsi="Simplified Arabic" w:cs="Simplified Arabic"/>
          <w:b/>
          <w:bCs/>
          <w:sz w:val="24"/>
          <w:szCs w:val="24"/>
          <w:rtl/>
        </w:rPr>
        <w:t>قيمة ت الجدولية عند مستوى دلالة (0.05) ودرجة حرية 14 = 1.76</w:t>
      </w:r>
    </w:p>
    <w:p w:rsidR="00871076" w:rsidRPr="00871076" w:rsidRDefault="00871076" w:rsidP="00871076">
      <w:pPr>
        <w:spacing w:after="0" w:line="240" w:lineRule="auto"/>
        <w:jc w:val="lowKashida"/>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يتضح من جدول (2) أنه توجد فروق دالة إحصائيا بين المجموعة المميزة وغير المميزة  لصالح المميزة عند مستوى معنوية 0.05 مما يدل على صدق الاختبارات المهارية قيد البحث.</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جدول (3)</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ثبات الاختبارات المهارية</w:t>
      </w:r>
    </w:p>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hint="cs"/>
          <w:sz w:val="28"/>
          <w:szCs w:val="28"/>
          <w:rtl/>
        </w:rPr>
        <w:t xml:space="preserve">                                                      </w:t>
      </w:r>
      <w:r w:rsidRPr="00871076">
        <w:rPr>
          <w:rFonts w:ascii="Simplified Arabic" w:eastAsia="Times New Roman" w:hAnsi="Simplified Arabic" w:cs="Simplified Arabic"/>
          <w:sz w:val="28"/>
          <w:szCs w:val="28"/>
          <w:rtl/>
        </w:rPr>
        <w:t xml:space="preserve">ن=16 </w:t>
      </w:r>
    </w:p>
    <w:tbl>
      <w:tblPr>
        <w:bidiVisual/>
        <w:tblW w:w="6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853"/>
        <w:gridCol w:w="853"/>
        <w:gridCol w:w="920"/>
        <w:gridCol w:w="853"/>
        <w:gridCol w:w="1042"/>
      </w:tblGrid>
      <w:tr w:rsidR="00871076" w:rsidRPr="00871076" w:rsidTr="001F7F9C">
        <w:trPr>
          <w:jc w:val="center"/>
        </w:trPr>
        <w:tc>
          <w:tcPr>
            <w:tcW w:w="1894" w:type="dxa"/>
            <w:vMerge w:val="restart"/>
            <w:tcBorders>
              <w:top w:val="thinThickSmallGap" w:sz="24" w:space="0" w:color="auto"/>
              <w:left w:val="nil"/>
            </w:tcBorders>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الاختبارات</w:t>
            </w:r>
          </w:p>
        </w:tc>
        <w:tc>
          <w:tcPr>
            <w:tcW w:w="1706" w:type="dxa"/>
            <w:gridSpan w:val="2"/>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التطبيق الأول</w:t>
            </w:r>
          </w:p>
        </w:tc>
        <w:tc>
          <w:tcPr>
            <w:tcW w:w="1773" w:type="dxa"/>
            <w:gridSpan w:val="2"/>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التطبيق الثاني</w:t>
            </w:r>
          </w:p>
        </w:tc>
        <w:tc>
          <w:tcPr>
            <w:tcW w:w="1042" w:type="dxa"/>
            <w:vMerge w:val="restart"/>
            <w:tcBorders>
              <w:top w:val="thinThickSmallGap" w:sz="24" w:space="0" w:color="auto"/>
              <w:right w:val="nil"/>
            </w:tcBorders>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قيمة ر</w:t>
            </w:r>
          </w:p>
        </w:tc>
      </w:tr>
      <w:tr w:rsidR="00871076" w:rsidRPr="00871076" w:rsidTr="001F7F9C">
        <w:trPr>
          <w:jc w:val="center"/>
        </w:trPr>
        <w:tc>
          <w:tcPr>
            <w:tcW w:w="1894" w:type="dxa"/>
            <w:vMerge/>
            <w:tcBorders>
              <w:left w:val="nil"/>
              <w:bottom w:val="thickThinSmallGap" w:sz="24" w:space="0" w:color="auto"/>
            </w:tcBorders>
            <w:shd w:val="clear" w:color="auto" w:fill="auto"/>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p>
        </w:tc>
        <w:tc>
          <w:tcPr>
            <w:tcW w:w="853"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س</w:t>
            </w:r>
          </w:p>
        </w:tc>
        <w:tc>
          <w:tcPr>
            <w:tcW w:w="853"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ع</w:t>
            </w:r>
          </w:p>
        </w:tc>
        <w:tc>
          <w:tcPr>
            <w:tcW w:w="920"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س</w:t>
            </w:r>
          </w:p>
        </w:tc>
        <w:tc>
          <w:tcPr>
            <w:tcW w:w="853"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ع</w:t>
            </w:r>
          </w:p>
        </w:tc>
        <w:tc>
          <w:tcPr>
            <w:tcW w:w="1042" w:type="dxa"/>
            <w:vMerge/>
            <w:tcBorders>
              <w:bottom w:val="thickThinSmallGap" w:sz="24" w:space="0" w:color="auto"/>
              <w:right w:val="nil"/>
            </w:tcBorders>
            <w:shd w:val="clear" w:color="auto" w:fill="auto"/>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p>
        </w:tc>
      </w:tr>
      <w:tr w:rsidR="00871076" w:rsidRPr="00871076" w:rsidTr="001F7F9C">
        <w:trPr>
          <w:jc w:val="center"/>
        </w:trPr>
        <w:tc>
          <w:tcPr>
            <w:tcW w:w="1894" w:type="dxa"/>
            <w:tcBorders>
              <w:left w:val="nil"/>
            </w:tcBorders>
            <w:shd w:val="clear" w:color="auto" w:fill="auto"/>
            <w:vAlign w:val="center"/>
          </w:tcPr>
          <w:p w:rsidR="00871076" w:rsidRPr="00871076" w:rsidRDefault="00871076" w:rsidP="00871076">
            <w:pPr>
              <w:spacing w:after="0" w:line="240" w:lineRule="auto"/>
              <w:rPr>
                <w:rFonts w:ascii="Simplified Arabic" w:eastAsia="Times New Roman" w:hAnsi="Simplified Arabic" w:cs="Simplified Arabic"/>
                <w:sz w:val="28"/>
                <w:szCs w:val="28"/>
              </w:rPr>
            </w:pPr>
            <w:r w:rsidRPr="00871076">
              <w:rPr>
                <w:rFonts w:ascii="Simplified Arabic" w:eastAsia="Times New Roman" w:hAnsi="Simplified Arabic" w:cs="Simplified Arabic"/>
                <w:sz w:val="28"/>
                <w:szCs w:val="28"/>
                <w:rtl/>
                <w:lang w:bidi="ar"/>
              </w:rPr>
              <w:t>الكوبري</w:t>
            </w:r>
          </w:p>
        </w:tc>
        <w:tc>
          <w:tcPr>
            <w:tcW w:w="853" w:type="dxa"/>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4.4</w:t>
            </w:r>
          </w:p>
        </w:tc>
        <w:tc>
          <w:tcPr>
            <w:tcW w:w="853" w:type="dxa"/>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0.48</w:t>
            </w:r>
          </w:p>
        </w:tc>
        <w:tc>
          <w:tcPr>
            <w:tcW w:w="920" w:type="dxa"/>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4.29</w:t>
            </w:r>
          </w:p>
        </w:tc>
        <w:tc>
          <w:tcPr>
            <w:tcW w:w="853" w:type="dxa"/>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0.47</w:t>
            </w:r>
          </w:p>
        </w:tc>
        <w:tc>
          <w:tcPr>
            <w:tcW w:w="1042" w:type="dxa"/>
            <w:tcBorders>
              <w:right w:val="nil"/>
            </w:tcBorders>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0.619*</w:t>
            </w:r>
          </w:p>
        </w:tc>
      </w:tr>
      <w:tr w:rsidR="00871076" w:rsidRPr="00871076" w:rsidTr="001F7F9C">
        <w:trPr>
          <w:jc w:val="center"/>
        </w:trPr>
        <w:tc>
          <w:tcPr>
            <w:tcW w:w="1894" w:type="dxa"/>
            <w:tcBorders>
              <w:left w:val="nil"/>
            </w:tcBorders>
            <w:shd w:val="clear" w:color="auto" w:fill="auto"/>
            <w:vAlign w:val="center"/>
          </w:tcPr>
          <w:p w:rsidR="00871076" w:rsidRPr="00871076" w:rsidRDefault="00871076" w:rsidP="00871076">
            <w:pPr>
              <w:spacing w:after="0" w:line="240" w:lineRule="auto"/>
              <w:rPr>
                <w:rFonts w:ascii="Simplified Arabic" w:eastAsia="Times New Roman" w:hAnsi="Simplified Arabic" w:cs="Simplified Arabic"/>
                <w:sz w:val="28"/>
                <w:szCs w:val="28"/>
                <w:lang w:bidi="ar"/>
              </w:rPr>
            </w:pPr>
            <w:r w:rsidRPr="00871076">
              <w:rPr>
                <w:rFonts w:ascii="Simplified Arabic" w:eastAsia="Times New Roman" w:hAnsi="Simplified Arabic" w:cs="Simplified Arabic"/>
                <w:sz w:val="28"/>
                <w:szCs w:val="28"/>
                <w:rtl/>
                <w:lang w:bidi="ar"/>
              </w:rPr>
              <w:t>البرم العالي</w:t>
            </w:r>
          </w:p>
        </w:tc>
        <w:tc>
          <w:tcPr>
            <w:tcW w:w="853" w:type="dxa"/>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9.38</w:t>
            </w:r>
          </w:p>
        </w:tc>
        <w:tc>
          <w:tcPr>
            <w:tcW w:w="853" w:type="dxa"/>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1.82</w:t>
            </w:r>
          </w:p>
        </w:tc>
        <w:tc>
          <w:tcPr>
            <w:tcW w:w="920" w:type="dxa"/>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9.43</w:t>
            </w:r>
          </w:p>
        </w:tc>
        <w:tc>
          <w:tcPr>
            <w:tcW w:w="853" w:type="dxa"/>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1.86</w:t>
            </w:r>
          </w:p>
        </w:tc>
        <w:tc>
          <w:tcPr>
            <w:tcW w:w="1042" w:type="dxa"/>
            <w:tcBorders>
              <w:right w:val="nil"/>
            </w:tcBorders>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0.775*</w:t>
            </w:r>
          </w:p>
        </w:tc>
      </w:tr>
      <w:tr w:rsidR="00871076" w:rsidRPr="00871076" w:rsidTr="001F7F9C">
        <w:trPr>
          <w:jc w:val="center"/>
        </w:trPr>
        <w:tc>
          <w:tcPr>
            <w:tcW w:w="1894" w:type="dxa"/>
            <w:tcBorders>
              <w:left w:val="nil"/>
              <w:bottom w:val="thickThinSmallGap" w:sz="24" w:space="0" w:color="auto"/>
            </w:tcBorders>
            <w:shd w:val="clear" w:color="auto" w:fill="auto"/>
            <w:vAlign w:val="center"/>
          </w:tcPr>
          <w:p w:rsidR="00871076" w:rsidRPr="00871076" w:rsidRDefault="00871076" w:rsidP="00871076">
            <w:pPr>
              <w:spacing w:after="0" w:line="240" w:lineRule="auto"/>
              <w:rPr>
                <w:rFonts w:ascii="Simplified Arabic" w:eastAsia="Times New Roman" w:hAnsi="Simplified Arabic" w:cs="Simplified Arabic"/>
                <w:sz w:val="28"/>
                <w:szCs w:val="28"/>
                <w:lang w:bidi="ar"/>
              </w:rPr>
            </w:pPr>
            <w:r w:rsidRPr="00871076">
              <w:rPr>
                <w:rFonts w:ascii="Simplified Arabic" w:eastAsia="Times New Roman" w:hAnsi="Simplified Arabic" w:cs="Simplified Arabic"/>
                <w:sz w:val="28"/>
                <w:szCs w:val="28"/>
                <w:rtl/>
                <w:lang w:bidi="ar"/>
              </w:rPr>
              <w:t>البرم من أسفل</w:t>
            </w:r>
          </w:p>
        </w:tc>
        <w:tc>
          <w:tcPr>
            <w:tcW w:w="853"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14</w:t>
            </w:r>
          </w:p>
        </w:tc>
        <w:tc>
          <w:tcPr>
            <w:tcW w:w="853"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2.5</w:t>
            </w:r>
          </w:p>
        </w:tc>
        <w:tc>
          <w:tcPr>
            <w:tcW w:w="920"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12.88</w:t>
            </w:r>
          </w:p>
        </w:tc>
        <w:tc>
          <w:tcPr>
            <w:tcW w:w="853"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2.6</w:t>
            </w:r>
          </w:p>
        </w:tc>
        <w:tc>
          <w:tcPr>
            <w:tcW w:w="1042" w:type="dxa"/>
            <w:tcBorders>
              <w:bottom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0.930*</w:t>
            </w:r>
          </w:p>
        </w:tc>
      </w:tr>
    </w:tbl>
    <w:p w:rsidR="00871076" w:rsidRPr="00871076" w:rsidRDefault="00871076" w:rsidP="00871076">
      <w:pPr>
        <w:spacing w:after="0" w:line="240" w:lineRule="auto"/>
        <w:jc w:val="lowKashida"/>
        <w:rPr>
          <w:rFonts w:ascii="Simplified Arabic" w:eastAsia="Times New Roman" w:hAnsi="Simplified Arabic" w:cs="Simplified Arabic"/>
          <w:b/>
          <w:bCs/>
          <w:sz w:val="24"/>
          <w:szCs w:val="24"/>
          <w:rtl/>
          <w:lang w:bidi="ar"/>
        </w:rPr>
      </w:pPr>
      <w:r w:rsidRPr="00871076">
        <w:rPr>
          <w:rFonts w:ascii="Simplified Arabic" w:eastAsia="Times New Roman" w:hAnsi="Simplified Arabic" w:cs="Simplified Arabic"/>
          <w:b/>
          <w:bCs/>
          <w:sz w:val="24"/>
          <w:szCs w:val="24"/>
          <w:rtl/>
        </w:rPr>
        <w:t xml:space="preserve">قيمة ت الجدولية عند مستوى دلالة (0.05) ودرجة حرية </w:t>
      </w:r>
      <w:r w:rsidRPr="00871076">
        <w:rPr>
          <w:rFonts w:ascii="Simplified Arabic" w:eastAsia="Times New Roman" w:hAnsi="Simplified Arabic" w:cs="Simplified Arabic"/>
          <w:b/>
          <w:bCs/>
          <w:sz w:val="24"/>
          <w:szCs w:val="24"/>
          <w:rtl/>
          <w:lang w:bidi="ar"/>
        </w:rPr>
        <w:t>14= 0.497</w:t>
      </w:r>
    </w:p>
    <w:p w:rsidR="00871076" w:rsidRPr="00871076" w:rsidRDefault="00871076" w:rsidP="002F6BC4">
      <w:pPr>
        <w:spacing w:after="0" w:line="240" w:lineRule="auto"/>
        <w:jc w:val="lowKashida"/>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sz w:val="28"/>
          <w:szCs w:val="28"/>
          <w:rtl/>
        </w:rPr>
        <w:t>يتضح من جدول (3) أنه يوجد ارتباط بين التطبيقين الأول والثاني مما يدل ثبات الاختبارات المهارية قيد البحث.</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إجراءات التجربة</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
        </w:rPr>
      </w:pPr>
      <w:r w:rsidRPr="00871076">
        <w:rPr>
          <w:rFonts w:ascii="Simplified Arabic" w:eastAsia="Times New Roman" w:hAnsi="Simplified Arabic" w:cs="Simplified Arabic"/>
          <w:b/>
          <w:bCs/>
          <w:sz w:val="28"/>
          <w:szCs w:val="28"/>
          <w:rtl/>
          <w:lang w:bidi="ar"/>
        </w:rPr>
        <w:t>القياسات القبلية</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
        </w:rPr>
      </w:pPr>
      <w:r w:rsidRPr="00871076">
        <w:rPr>
          <w:rFonts w:ascii="Simplified Arabic" w:eastAsia="Times New Roman" w:hAnsi="Simplified Arabic" w:cs="Simplified Arabic"/>
          <w:b/>
          <w:bCs/>
          <w:sz w:val="28"/>
          <w:szCs w:val="28"/>
          <w:rtl/>
          <w:lang w:bidi="ar"/>
        </w:rPr>
        <w:t>قام الباحث بتطبيق القياسات القبلية على مراحل يتم توضيحها فيما يلي:-</w:t>
      </w:r>
    </w:p>
    <w:p w:rsidR="00871076" w:rsidRPr="00871076" w:rsidRDefault="00871076" w:rsidP="00871076">
      <w:pPr>
        <w:spacing w:after="0" w:line="240" w:lineRule="auto"/>
        <w:ind w:left="226" w:hanging="226"/>
        <w:jc w:val="lowKashida"/>
        <w:rPr>
          <w:rFonts w:ascii="Simplified Arabic" w:eastAsia="Times New Roman" w:hAnsi="Simplified Arabic" w:cs="Simplified Arabic"/>
          <w:sz w:val="28"/>
          <w:szCs w:val="28"/>
          <w:rtl/>
        </w:rPr>
      </w:pPr>
      <w:r w:rsidRPr="00871076">
        <w:rPr>
          <w:rFonts w:ascii="Simplified Arabic" w:eastAsia="Times New Roman" w:hAnsi="Simplified Arabic" w:cs="Simplified Arabic"/>
          <w:b/>
          <w:bCs/>
          <w:sz w:val="28"/>
          <w:szCs w:val="28"/>
          <w:rtl/>
          <w:lang w:bidi="ar"/>
        </w:rPr>
        <w:t>-</w:t>
      </w:r>
      <w:r w:rsidRPr="00871076">
        <w:rPr>
          <w:rFonts w:ascii="Simplified Arabic" w:eastAsia="Times New Roman" w:hAnsi="Simplified Arabic" w:cs="Simplified Arabic"/>
          <w:sz w:val="28"/>
          <w:szCs w:val="28"/>
          <w:rtl/>
        </w:rPr>
        <w:t xml:space="preserve"> قام الباحث بأخذ عينات الدم من أفراد عينة البحث في يوم 16/10/</w:t>
      </w:r>
      <w:r w:rsidRPr="00871076">
        <w:rPr>
          <w:rFonts w:ascii="Simplified Arabic" w:eastAsia="Times New Roman" w:hAnsi="Simplified Arabic" w:cs="Simplified Arabic"/>
          <w:sz w:val="28"/>
          <w:szCs w:val="28"/>
          <w:rtl/>
          <w:lang w:bidi="ar"/>
        </w:rPr>
        <w:t xml:space="preserve">2010م </w:t>
      </w:r>
      <w:r w:rsidRPr="00871076">
        <w:rPr>
          <w:rFonts w:ascii="Simplified Arabic" w:eastAsia="Times New Roman" w:hAnsi="Simplified Arabic" w:cs="Simplified Arabic"/>
          <w:sz w:val="28"/>
          <w:szCs w:val="28"/>
          <w:rtl/>
        </w:rPr>
        <w:t xml:space="preserve">في معمل الشروق للتحاليل الطبية بمعرفة الطبيب المختص وذلك لتحليل نسب الأملاح المعدنية قيد البحث ثم تم إجراء القياسات الفسيولوجية قيد البحث بمعرفة الطبيب بنفس المعمل. </w:t>
      </w:r>
    </w:p>
    <w:p w:rsidR="00871076" w:rsidRPr="00871076" w:rsidRDefault="00871076" w:rsidP="00871076">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تطبيق اختبار هارفارد للخطوة لقياس الكفاءة البدنية للمصارعين وذلك يوم 17/10/2010م.</w:t>
      </w:r>
    </w:p>
    <w:p w:rsidR="00871076" w:rsidRPr="00871076" w:rsidRDefault="00871076" w:rsidP="00871076">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lastRenderedPageBreak/>
        <w:t xml:space="preserve">- تطبيق اختبار الكوبري لقياس التحمل العضلي للمصارعين ثم تطبيق الاختبارات المهارية المتمثلة في خطف اكبر عدد من مهارتي البرم العالي والبرم من أسفل لأقصى عدد من المرات في مدة دقيقة وذلك يوم 19/10/2010م. </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
        </w:rPr>
      </w:pPr>
      <w:r w:rsidRPr="00871076">
        <w:rPr>
          <w:rFonts w:ascii="Simplified Arabic" w:eastAsia="Times New Roman" w:hAnsi="Simplified Arabic" w:cs="Simplified Arabic"/>
          <w:b/>
          <w:bCs/>
          <w:sz w:val="28"/>
          <w:szCs w:val="28"/>
          <w:rtl/>
          <w:lang w:bidi="ar"/>
        </w:rPr>
        <w:t>القياسات البعدية</w:t>
      </w:r>
    </w:p>
    <w:p w:rsidR="00871076" w:rsidRPr="00871076" w:rsidRDefault="00871076" w:rsidP="00871076">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hint="cs"/>
          <w:sz w:val="28"/>
          <w:szCs w:val="28"/>
          <w:rtl/>
          <w:lang w:bidi="ar"/>
        </w:rPr>
        <w:t xml:space="preserve">- </w:t>
      </w:r>
      <w:r w:rsidRPr="00871076">
        <w:rPr>
          <w:rFonts w:ascii="Simplified Arabic" w:eastAsia="Times New Roman" w:hAnsi="Simplified Arabic" w:cs="Simplified Arabic"/>
          <w:sz w:val="28"/>
          <w:szCs w:val="28"/>
          <w:rtl/>
          <w:lang w:bidi="ar"/>
        </w:rPr>
        <w:t>قام الباحث بتطبيق القياسات البعدية بعد انتهاء عمليات إنقاص الوزن بفارق 16 يوم عن القياس القبلي وتم إجراء القياسات البعدية بنفس أسلوب القياسات القبلية على مراحل كما يلي:-</w:t>
      </w:r>
    </w:p>
    <w:p w:rsidR="00871076" w:rsidRPr="00871076" w:rsidRDefault="00871076" w:rsidP="00871076">
      <w:pPr>
        <w:spacing w:after="0" w:line="240" w:lineRule="auto"/>
        <w:ind w:left="226" w:hanging="226"/>
        <w:jc w:val="lowKashida"/>
        <w:rPr>
          <w:rFonts w:ascii="Simplified Arabic" w:eastAsia="Times New Roman" w:hAnsi="Simplified Arabic" w:cs="Simplified Arabic"/>
          <w:sz w:val="28"/>
          <w:szCs w:val="28"/>
          <w:rtl/>
        </w:rPr>
      </w:pPr>
      <w:r w:rsidRPr="00871076">
        <w:rPr>
          <w:rFonts w:ascii="Simplified Arabic" w:eastAsia="Times New Roman" w:hAnsi="Simplified Arabic" w:cs="Simplified Arabic"/>
          <w:b/>
          <w:bCs/>
          <w:sz w:val="28"/>
          <w:szCs w:val="28"/>
          <w:rtl/>
          <w:lang w:bidi="ar"/>
        </w:rPr>
        <w:t>-</w:t>
      </w:r>
      <w:r w:rsidRPr="00871076">
        <w:rPr>
          <w:rFonts w:ascii="Simplified Arabic" w:eastAsia="Times New Roman" w:hAnsi="Simplified Arabic" w:cs="Simplified Arabic"/>
          <w:sz w:val="28"/>
          <w:szCs w:val="28"/>
          <w:rtl/>
        </w:rPr>
        <w:t xml:space="preserve"> قام الباحث بأخذ عينات الدم من أفراد عينة البحث في يوم 6/11/</w:t>
      </w:r>
      <w:r w:rsidRPr="00871076">
        <w:rPr>
          <w:rFonts w:ascii="Simplified Arabic" w:eastAsia="Times New Roman" w:hAnsi="Simplified Arabic" w:cs="Simplified Arabic"/>
          <w:sz w:val="28"/>
          <w:szCs w:val="28"/>
          <w:rtl/>
          <w:lang w:bidi="ar"/>
        </w:rPr>
        <w:t xml:space="preserve">2010م </w:t>
      </w:r>
      <w:r w:rsidRPr="00871076">
        <w:rPr>
          <w:rFonts w:ascii="Simplified Arabic" w:eastAsia="Times New Roman" w:hAnsi="Simplified Arabic" w:cs="Simplified Arabic"/>
          <w:sz w:val="28"/>
          <w:szCs w:val="28"/>
          <w:rtl/>
        </w:rPr>
        <w:t xml:space="preserve">في نفس المعمل وبمعرفة الطبيب المختص وذلك لتحليل نسب الأملاح المعدنية قيد البحث ثم تم إجراء القياسات الفسيولوجية قيد البحث بمعرفة الطبيب بنفس المعمل. </w:t>
      </w:r>
    </w:p>
    <w:p w:rsidR="00871076" w:rsidRPr="00871076" w:rsidRDefault="00871076" w:rsidP="00871076">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تطبيق اختبار هارفارد للخطوة لقياس الكفاءة البدنية للمصارعين وذلك يوم 7/11/2010م.</w:t>
      </w:r>
    </w:p>
    <w:p w:rsidR="00871076" w:rsidRPr="00871076" w:rsidRDefault="00871076" w:rsidP="00871076">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تطبيق اختبار الكوبري لقياس التحمل العضلي للمصارعين ثم تطبيق الاختبارات المهارية المتمثلة في خطف اكبر عدد من مهارتي البرم العالي والبرم من أسفل لأقصى عدد من المرات في مدة دقيقة وذلك يوم 8/11/2010م.</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عرض ومناقشة النتائج</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أولا: عرض النتائج</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جدول (4)</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نسب إنقاص الوزن بين القياس القبلي والبعدي للعينة قيد البحث</w:t>
      </w:r>
    </w:p>
    <w:tbl>
      <w:tblPr>
        <w:bidiVisual/>
        <w:tblW w:w="6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635"/>
        <w:gridCol w:w="634"/>
        <w:gridCol w:w="748"/>
        <w:gridCol w:w="1345"/>
        <w:gridCol w:w="604"/>
        <w:gridCol w:w="617"/>
        <w:gridCol w:w="748"/>
      </w:tblGrid>
      <w:tr w:rsidR="00871076" w:rsidRPr="00871076" w:rsidTr="00871076">
        <w:trPr>
          <w:trHeight w:val="168"/>
          <w:jc w:val="center"/>
        </w:trPr>
        <w:tc>
          <w:tcPr>
            <w:tcW w:w="1000" w:type="dxa"/>
            <w:vMerge w:val="restart"/>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اللاعبين</w:t>
            </w:r>
          </w:p>
        </w:tc>
        <w:tc>
          <w:tcPr>
            <w:tcW w:w="1269" w:type="dxa"/>
            <w:gridSpan w:val="2"/>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الوزن</w:t>
            </w:r>
          </w:p>
        </w:tc>
        <w:tc>
          <w:tcPr>
            <w:tcW w:w="748" w:type="dxa"/>
            <w:vMerge w:val="restart"/>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w:t>
            </w:r>
          </w:p>
        </w:tc>
        <w:tc>
          <w:tcPr>
            <w:tcW w:w="1345" w:type="dxa"/>
            <w:vMerge w:val="restart"/>
            <w:tcBorders>
              <w:top w:val="thinThick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اللاعبين</w:t>
            </w:r>
          </w:p>
        </w:tc>
        <w:tc>
          <w:tcPr>
            <w:tcW w:w="1221" w:type="dxa"/>
            <w:gridSpan w:val="2"/>
            <w:tcBorders>
              <w:top w:val="thinThick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الوزن</w:t>
            </w:r>
          </w:p>
        </w:tc>
        <w:tc>
          <w:tcPr>
            <w:tcW w:w="748" w:type="dxa"/>
            <w:vMerge w:val="restart"/>
            <w:tcBorders>
              <w:top w:val="thinThick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w:t>
            </w:r>
          </w:p>
        </w:tc>
      </w:tr>
      <w:tr w:rsidR="00871076" w:rsidRPr="00871076" w:rsidTr="00871076">
        <w:trPr>
          <w:jc w:val="center"/>
        </w:trPr>
        <w:tc>
          <w:tcPr>
            <w:tcW w:w="1000" w:type="dxa"/>
            <w:vMerge/>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635"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قبل</w:t>
            </w:r>
          </w:p>
        </w:tc>
        <w:tc>
          <w:tcPr>
            <w:tcW w:w="634"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بعد</w:t>
            </w:r>
          </w:p>
        </w:tc>
        <w:tc>
          <w:tcPr>
            <w:tcW w:w="748" w:type="dxa"/>
            <w:vMerge/>
            <w:tcBorders>
              <w:bottom w:val="thickThinSmallGap" w:sz="24" w:space="0" w:color="auto"/>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1345" w:type="dxa"/>
            <w:vMerge/>
            <w:tcBorders>
              <w:bottom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604" w:type="dxa"/>
            <w:tcBorders>
              <w:bottom w:val="thickThinSmallGap" w:sz="24" w:space="0" w:color="auto"/>
              <w:right w:val="nil"/>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قبل</w:t>
            </w:r>
          </w:p>
        </w:tc>
        <w:tc>
          <w:tcPr>
            <w:tcW w:w="617" w:type="dxa"/>
            <w:tcBorders>
              <w:bottom w:val="thickThinSmallGap" w:sz="24" w:space="0" w:color="auto"/>
              <w:right w:val="nil"/>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بعد</w:t>
            </w:r>
          </w:p>
        </w:tc>
        <w:tc>
          <w:tcPr>
            <w:tcW w:w="748" w:type="dxa"/>
            <w:vMerge/>
            <w:tcBorders>
              <w:bottom w:val="thickThinSmallGap" w:sz="24" w:space="0" w:color="auto"/>
              <w:right w:val="nil"/>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r>
      <w:tr w:rsidR="00871076" w:rsidRPr="00871076" w:rsidTr="00871076">
        <w:trPr>
          <w:jc w:val="center"/>
        </w:trPr>
        <w:tc>
          <w:tcPr>
            <w:tcW w:w="1000" w:type="dxa"/>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الأول</w:t>
            </w:r>
          </w:p>
        </w:tc>
        <w:tc>
          <w:tcPr>
            <w:tcW w:w="635"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65</w:t>
            </w:r>
          </w:p>
        </w:tc>
        <w:tc>
          <w:tcPr>
            <w:tcW w:w="634"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60</w:t>
            </w:r>
          </w:p>
        </w:tc>
        <w:tc>
          <w:tcPr>
            <w:tcW w:w="748"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7.69</w:t>
            </w:r>
          </w:p>
        </w:tc>
        <w:tc>
          <w:tcPr>
            <w:tcW w:w="1345" w:type="dxa"/>
            <w:tcBorders>
              <w:right w:val="nil"/>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السابع</w:t>
            </w:r>
          </w:p>
        </w:tc>
        <w:tc>
          <w:tcPr>
            <w:tcW w:w="604"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66</w:t>
            </w:r>
          </w:p>
        </w:tc>
        <w:tc>
          <w:tcPr>
            <w:tcW w:w="617"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60</w:t>
            </w:r>
          </w:p>
        </w:tc>
        <w:tc>
          <w:tcPr>
            <w:tcW w:w="748"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9.09</w:t>
            </w:r>
          </w:p>
        </w:tc>
      </w:tr>
      <w:tr w:rsidR="00871076" w:rsidRPr="00871076" w:rsidTr="00871076">
        <w:trPr>
          <w:jc w:val="center"/>
        </w:trPr>
        <w:tc>
          <w:tcPr>
            <w:tcW w:w="1000" w:type="dxa"/>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الثاني</w:t>
            </w:r>
          </w:p>
        </w:tc>
        <w:tc>
          <w:tcPr>
            <w:tcW w:w="635"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88</w:t>
            </w:r>
          </w:p>
        </w:tc>
        <w:tc>
          <w:tcPr>
            <w:tcW w:w="634"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84</w:t>
            </w:r>
          </w:p>
        </w:tc>
        <w:tc>
          <w:tcPr>
            <w:tcW w:w="748"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4.55</w:t>
            </w:r>
          </w:p>
        </w:tc>
        <w:tc>
          <w:tcPr>
            <w:tcW w:w="1345" w:type="dxa"/>
            <w:tcBorders>
              <w:right w:val="nil"/>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الثامن</w:t>
            </w:r>
          </w:p>
        </w:tc>
        <w:tc>
          <w:tcPr>
            <w:tcW w:w="604"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69</w:t>
            </w:r>
          </w:p>
        </w:tc>
        <w:tc>
          <w:tcPr>
            <w:tcW w:w="617"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66</w:t>
            </w:r>
          </w:p>
        </w:tc>
        <w:tc>
          <w:tcPr>
            <w:tcW w:w="748"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4.35</w:t>
            </w:r>
          </w:p>
        </w:tc>
      </w:tr>
      <w:tr w:rsidR="00871076" w:rsidRPr="00871076" w:rsidTr="00871076">
        <w:trPr>
          <w:jc w:val="center"/>
        </w:trPr>
        <w:tc>
          <w:tcPr>
            <w:tcW w:w="1000" w:type="dxa"/>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الثالث</w:t>
            </w:r>
          </w:p>
        </w:tc>
        <w:tc>
          <w:tcPr>
            <w:tcW w:w="635"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58</w:t>
            </w:r>
          </w:p>
        </w:tc>
        <w:tc>
          <w:tcPr>
            <w:tcW w:w="634"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55</w:t>
            </w:r>
          </w:p>
        </w:tc>
        <w:tc>
          <w:tcPr>
            <w:tcW w:w="748"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5.17</w:t>
            </w:r>
          </w:p>
        </w:tc>
        <w:tc>
          <w:tcPr>
            <w:tcW w:w="1345" w:type="dxa"/>
            <w:tcBorders>
              <w:right w:val="nil"/>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التاسع</w:t>
            </w:r>
          </w:p>
        </w:tc>
        <w:tc>
          <w:tcPr>
            <w:tcW w:w="604"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86</w:t>
            </w:r>
          </w:p>
        </w:tc>
        <w:tc>
          <w:tcPr>
            <w:tcW w:w="617"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84</w:t>
            </w:r>
          </w:p>
        </w:tc>
        <w:tc>
          <w:tcPr>
            <w:tcW w:w="748"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2.33</w:t>
            </w:r>
          </w:p>
        </w:tc>
      </w:tr>
      <w:tr w:rsidR="00871076" w:rsidRPr="00871076" w:rsidTr="00871076">
        <w:trPr>
          <w:jc w:val="center"/>
        </w:trPr>
        <w:tc>
          <w:tcPr>
            <w:tcW w:w="1000" w:type="dxa"/>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الرابع</w:t>
            </w:r>
          </w:p>
        </w:tc>
        <w:tc>
          <w:tcPr>
            <w:tcW w:w="635"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59</w:t>
            </w:r>
          </w:p>
        </w:tc>
        <w:tc>
          <w:tcPr>
            <w:tcW w:w="634"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55</w:t>
            </w:r>
          </w:p>
        </w:tc>
        <w:tc>
          <w:tcPr>
            <w:tcW w:w="748"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6.78</w:t>
            </w:r>
          </w:p>
        </w:tc>
        <w:tc>
          <w:tcPr>
            <w:tcW w:w="1345" w:type="dxa"/>
            <w:tcBorders>
              <w:right w:val="nil"/>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العاشر</w:t>
            </w:r>
          </w:p>
        </w:tc>
        <w:tc>
          <w:tcPr>
            <w:tcW w:w="604"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53</w:t>
            </w:r>
          </w:p>
        </w:tc>
        <w:tc>
          <w:tcPr>
            <w:tcW w:w="617"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50</w:t>
            </w:r>
          </w:p>
        </w:tc>
        <w:tc>
          <w:tcPr>
            <w:tcW w:w="748"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5.66</w:t>
            </w:r>
          </w:p>
        </w:tc>
      </w:tr>
      <w:tr w:rsidR="00871076" w:rsidRPr="00871076" w:rsidTr="00871076">
        <w:trPr>
          <w:jc w:val="center"/>
        </w:trPr>
        <w:tc>
          <w:tcPr>
            <w:tcW w:w="1000" w:type="dxa"/>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الخامس</w:t>
            </w:r>
          </w:p>
        </w:tc>
        <w:tc>
          <w:tcPr>
            <w:tcW w:w="635"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77</w:t>
            </w:r>
          </w:p>
        </w:tc>
        <w:tc>
          <w:tcPr>
            <w:tcW w:w="634"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74</w:t>
            </w:r>
          </w:p>
        </w:tc>
        <w:tc>
          <w:tcPr>
            <w:tcW w:w="748" w:type="dxa"/>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3.9</w:t>
            </w:r>
          </w:p>
        </w:tc>
        <w:tc>
          <w:tcPr>
            <w:tcW w:w="1345" w:type="dxa"/>
            <w:tcBorders>
              <w:right w:val="nil"/>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الحادي عشر</w:t>
            </w:r>
          </w:p>
        </w:tc>
        <w:tc>
          <w:tcPr>
            <w:tcW w:w="604"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77</w:t>
            </w:r>
          </w:p>
        </w:tc>
        <w:tc>
          <w:tcPr>
            <w:tcW w:w="617"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74</w:t>
            </w:r>
          </w:p>
        </w:tc>
        <w:tc>
          <w:tcPr>
            <w:tcW w:w="748" w:type="dxa"/>
            <w:tcBorders>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3.9</w:t>
            </w:r>
          </w:p>
        </w:tc>
      </w:tr>
      <w:tr w:rsidR="00871076" w:rsidRPr="00871076" w:rsidTr="00871076">
        <w:trPr>
          <w:jc w:val="center"/>
        </w:trPr>
        <w:tc>
          <w:tcPr>
            <w:tcW w:w="1000" w:type="dxa"/>
            <w:tcBorders>
              <w:bottom w:val="thickThinSmallGap" w:sz="24" w:space="0" w:color="auto"/>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السادس</w:t>
            </w:r>
          </w:p>
        </w:tc>
        <w:tc>
          <w:tcPr>
            <w:tcW w:w="635" w:type="dxa"/>
            <w:tcBorders>
              <w:bottom w:val="thickThinSmallGap" w:sz="24" w:space="0" w:color="auto"/>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78</w:t>
            </w:r>
          </w:p>
        </w:tc>
        <w:tc>
          <w:tcPr>
            <w:tcW w:w="634" w:type="dxa"/>
            <w:tcBorders>
              <w:bottom w:val="thickThinSmallGap" w:sz="24" w:space="0" w:color="auto"/>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74</w:t>
            </w:r>
          </w:p>
        </w:tc>
        <w:tc>
          <w:tcPr>
            <w:tcW w:w="748" w:type="dxa"/>
            <w:tcBorders>
              <w:bottom w:val="thickThinSmallGap" w:sz="24" w:space="0" w:color="auto"/>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5.13</w:t>
            </w:r>
          </w:p>
        </w:tc>
        <w:tc>
          <w:tcPr>
            <w:tcW w:w="1345" w:type="dxa"/>
            <w:tcBorders>
              <w:bottom w:val="thickThinSmallGap" w:sz="24" w:space="0" w:color="auto"/>
              <w:right w:val="nil"/>
            </w:tcBorders>
            <w:shd w:val="clear" w:color="auto" w:fill="auto"/>
            <w:vAlign w:val="center"/>
          </w:tcPr>
          <w:p w:rsidR="00871076" w:rsidRPr="00871076" w:rsidRDefault="00871076" w:rsidP="00871076">
            <w:pPr>
              <w:spacing w:after="0" w:line="240" w:lineRule="auto"/>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الثاني عشر</w:t>
            </w:r>
          </w:p>
        </w:tc>
        <w:tc>
          <w:tcPr>
            <w:tcW w:w="604" w:type="dxa"/>
            <w:tcBorders>
              <w:bottom w:val="thickThinSmallGap" w:sz="24" w:space="0" w:color="auto"/>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52</w:t>
            </w:r>
          </w:p>
        </w:tc>
        <w:tc>
          <w:tcPr>
            <w:tcW w:w="617" w:type="dxa"/>
            <w:tcBorders>
              <w:bottom w:val="thickThinSmallGap" w:sz="24" w:space="0" w:color="auto"/>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50</w:t>
            </w:r>
          </w:p>
        </w:tc>
        <w:tc>
          <w:tcPr>
            <w:tcW w:w="748" w:type="dxa"/>
            <w:tcBorders>
              <w:bottom w:val="thickThinSmallGap" w:sz="24" w:space="0" w:color="auto"/>
              <w:right w:val="nil"/>
            </w:tcBorders>
            <w:shd w:val="clear" w:color="auto" w:fill="auto"/>
            <w:vAlign w:val="bottom"/>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3.85</w:t>
            </w:r>
          </w:p>
        </w:tc>
      </w:tr>
    </w:tbl>
    <w:p w:rsidR="00871076" w:rsidRPr="00871076" w:rsidRDefault="00871076" w:rsidP="002F6BC4">
      <w:pPr>
        <w:spacing w:after="0" w:line="240" w:lineRule="auto"/>
        <w:ind w:firstLine="567"/>
        <w:jc w:val="lowKashida"/>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 xml:space="preserve">يوضح جدول (4) أن نسب إنقاص الوزن بين القياس القبلي والبعدي للمصارعين قيد البحث انحصرت بين (2.33: 7.69). </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lastRenderedPageBreak/>
        <w:t>جدول (5)</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قيمة ت بين القياسين القبلي والبعدي في متغير الوزن</w:t>
      </w:r>
      <w:r w:rsidRPr="00871076">
        <w:rPr>
          <w:rFonts w:ascii="Simplified Arabic" w:eastAsia="Times New Roman" w:hAnsi="Simplified Arabic" w:cs="Simplified Arabic" w:hint="cs"/>
          <w:b/>
          <w:bCs/>
          <w:sz w:val="28"/>
          <w:szCs w:val="28"/>
          <w:rtl/>
        </w:rPr>
        <w:t xml:space="preserve"> </w:t>
      </w:r>
      <w:r w:rsidRPr="00871076">
        <w:rPr>
          <w:rFonts w:ascii="Simplified Arabic" w:eastAsia="Times New Roman" w:hAnsi="Simplified Arabic" w:cs="Simplified Arabic"/>
          <w:b/>
          <w:bCs/>
          <w:sz w:val="28"/>
          <w:szCs w:val="28"/>
          <w:rtl/>
        </w:rPr>
        <w:t>للعينة قيد البحث</w:t>
      </w:r>
    </w:p>
    <w:p w:rsidR="00871076" w:rsidRPr="00871076" w:rsidRDefault="00871076" w:rsidP="00D408E1">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hint="cs"/>
          <w:sz w:val="28"/>
          <w:szCs w:val="28"/>
          <w:rtl/>
        </w:rPr>
        <w:t xml:space="preserve">                                                    </w:t>
      </w:r>
      <w:r w:rsidR="00D408E1">
        <w:rPr>
          <w:rFonts w:ascii="Simplified Arabic" w:eastAsia="Times New Roman" w:hAnsi="Simplified Arabic" w:cs="Simplified Arabic" w:hint="cs"/>
          <w:sz w:val="28"/>
          <w:szCs w:val="28"/>
          <w:rtl/>
        </w:rPr>
        <w:t xml:space="preserve">                                 </w:t>
      </w:r>
      <w:r w:rsidRPr="00871076">
        <w:rPr>
          <w:rFonts w:ascii="Simplified Arabic" w:eastAsia="Times New Roman" w:hAnsi="Simplified Arabic" w:cs="Simplified Arabic" w:hint="cs"/>
          <w:sz w:val="28"/>
          <w:szCs w:val="28"/>
          <w:rtl/>
        </w:rPr>
        <w:t xml:space="preserve"> </w:t>
      </w:r>
      <w:r w:rsidRPr="00871076">
        <w:rPr>
          <w:rFonts w:ascii="Simplified Arabic" w:eastAsia="Times New Roman" w:hAnsi="Simplified Arabic" w:cs="Simplified Arabic"/>
          <w:sz w:val="28"/>
          <w:szCs w:val="28"/>
          <w:rtl/>
        </w:rPr>
        <w:t>ن=12</w:t>
      </w:r>
    </w:p>
    <w:tbl>
      <w:tblPr>
        <w:bidiVisual/>
        <w:tblW w:w="7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935"/>
        <w:gridCol w:w="935"/>
        <w:gridCol w:w="950"/>
        <w:gridCol w:w="951"/>
        <w:gridCol w:w="1323"/>
        <w:gridCol w:w="1042"/>
        <w:gridCol w:w="880"/>
      </w:tblGrid>
      <w:tr w:rsidR="00871076" w:rsidRPr="00871076" w:rsidTr="00871076">
        <w:trPr>
          <w:jc w:val="center"/>
        </w:trPr>
        <w:tc>
          <w:tcPr>
            <w:tcW w:w="833" w:type="dxa"/>
            <w:vMerge w:val="restart"/>
            <w:tcBorders>
              <w:top w:val="thinThickSmallGap" w:sz="24" w:space="0" w:color="auto"/>
              <w:lef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المتغير</w:t>
            </w:r>
          </w:p>
        </w:tc>
        <w:tc>
          <w:tcPr>
            <w:tcW w:w="1870" w:type="dxa"/>
            <w:gridSpan w:val="2"/>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قبل إنقاص الوزن</w:t>
            </w:r>
          </w:p>
        </w:tc>
        <w:tc>
          <w:tcPr>
            <w:tcW w:w="1901" w:type="dxa"/>
            <w:gridSpan w:val="2"/>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بعد  إنقاص الوزن</w:t>
            </w:r>
          </w:p>
        </w:tc>
        <w:tc>
          <w:tcPr>
            <w:tcW w:w="1323" w:type="dxa"/>
            <w:vMerge w:val="restart"/>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الفرق بين متوسطين</w:t>
            </w:r>
          </w:p>
        </w:tc>
        <w:tc>
          <w:tcPr>
            <w:tcW w:w="1042" w:type="dxa"/>
            <w:vMerge w:val="restart"/>
            <w:tcBorders>
              <w:top w:val="thinThick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قيمة ت</w:t>
            </w:r>
          </w:p>
        </w:tc>
        <w:tc>
          <w:tcPr>
            <w:tcW w:w="880" w:type="dxa"/>
            <w:vMerge w:val="restart"/>
            <w:tcBorders>
              <w:top w:val="thinThick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نسبة التغير</w:t>
            </w:r>
          </w:p>
        </w:tc>
      </w:tr>
      <w:tr w:rsidR="00871076" w:rsidRPr="00871076" w:rsidTr="00871076">
        <w:trPr>
          <w:jc w:val="center"/>
        </w:trPr>
        <w:tc>
          <w:tcPr>
            <w:tcW w:w="833" w:type="dxa"/>
            <w:vMerge/>
            <w:tcBorders>
              <w:left w:val="nil"/>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935"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س</w:t>
            </w:r>
          </w:p>
        </w:tc>
        <w:tc>
          <w:tcPr>
            <w:tcW w:w="935"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ع</w:t>
            </w:r>
          </w:p>
        </w:tc>
        <w:tc>
          <w:tcPr>
            <w:tcW w:w="950"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س</w:t>
            </w:r>
          </w:p>
        </w:tc>
        <w:tc>
          <w:tcPr>
            <w:tcW w:w="951"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ع</w:t>
            </w:r>
          </w:p>
        </w:tc>
        <w:tc>
          <w:tcPr>
            <w:tcW w:w="1323" w:type="dxa"/>
            <w:vMerge/>
            <w:tcBorders>
              <w:bottom w:val="thickThinSmallGap" w:sz="24" w:space="0" w:color="auto"/>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1042" w:type="dxa"/>
            <w:vMerge/>
            <w:tcBorders>
              <w:bottom w:val="thickThinSmallGap" w:sz="24" w:space="0" w:color="auto"/>
              <w:right w:val="nil"/>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880" w:type="dxa"/>
            <w:vMerge/>
            <w:tcBorders>
              <w:bottom w:val="thickThinSmallGap" w:sz="24" w:space="0" w:color="auto"/>
              <w:right w:val="nil"/>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r>
      <w:tr w:rsidR="00871076" w:rsidRPr="00871076" w:rsidTr="00871076">
        <w:trPr>
          <w:jc w:val="center"/>
        </w:trPr>
        <w:tc>
          <w:tcPr>
            <w:tcW w:w="833" w:type="dxa"/>
            <w:tcBorders>
              <w:left w:val="nil"/>
              <w:bottom w:val="thickThinSmallGap" w:sz="24" w:space="0" w:color="auto"/>
            </w:tcBorders>
            <w:shd w:val="clear" w:color="auto" w:fill="auto"/>
            <w:vAlign w:val="center"/>
          </w:tcPr>
          <w:p w:rsidR="00871076" w:rsidRPr="00871076" w:rsidRDefault="00871076" w:rsidP="00871076">
            <w:pPr>
              <w:spacing w:after="0" w:line="240" w:lineRule="auto"/>
              <w:jc w:val="lowKashida"/>
              <w:rPr>
                <w:rFonts w:asciiTheme="majorBidi" w:eastAsia="Times New Roman" w:hAnsiTheme="majorBidi" w:cstheme="majorBidi"/>
                <w:b/>
                <w:bCs/>
                <w:sz w:val="28"/>
                <w:szCs w:val="28"/>
              </w:rPr>
            </w:pPr>
            <w:r w:rsidRPr="00871076">
              <w:rPr>
                <w:rFonts w:asciiTheme="majorBidi" w:eastAsia="Times New Roman" w:hAnsiTheme="majorBidi" w:cstheme="majorBidi"/>
                <w:b/>
                <w:bCs/>
                <w:sz w:val="28"/>
                <w:szCs w:val="28"/>
                <w:rtl/>
              </w:rPr>
              <w:t>الوزن</w:t>
            </w:r>
          </w:p>
        </w:tc>
        <w:tc>
          <w:tcPr>
            <w:tcW w:w="935"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69</w:t>
            </w:r>
          </w:p>
        </w:tc>
        <w:tc>
          <w:tcPr>
            <w:tcW w:w="935"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12.24</w:t>
            </w:r>
          </w:p>
        </w:tc>
        <w:tc>
          <w:tcPr>
            <w:tcW w:w="950"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65.5</w:t>
            </w:r>
          </w:p>
        </w:tc>
        <w:tc>
          <w:tcPr>
            <w:tcW w:w="951"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12.29</w:t>
            </w:r>
          </w:p>
        </w:tc>
        <w:tc>
          <w:tcPr>
            <w:tcW w:w="1323"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3.5</w:t>
            </w:r>
          </w:p>
        </w:tc>
        <w:tc>
          <w:tcPr>
            <w:tcW w:w="1042" w:type="dxa"/>
            <w:tcBorders>
              <w:bottom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10.38*</w:t>
            </w:r>
          </w:p>
        </w:tc>
        <w:tc>
          <w:tcPr>
            <w:tcW w:w="880" w:type="dxa"/>
            <w:tcBorders>
              <w:bottom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JO"/>
              </w:rPr>
            </w:pPr>
            <w:r w:rsidRPr="00871076">
              <w:rPr>
                <w:rFonts w:asciiTheme="majorBidi" w:eastAsia="Times New Roman" w:hAnsiTheme="majorBidi" w:cstheme="majorBidi"/>
                <w:sz w:val="28"/>
                <w:szCs w:val="28"/>
                <w:rtl/>
              </w:rPr>
              <w:t>5.07</w:t>
            </w:r>
          </w:p>
        </w:tc>
      </w:tr>
    </w:tbl>
    <w:p w:rsidR="00871076" w:rsidRPr="00871076" w:rsidRDefault="00871076" w:rsidP="00871076">
      <w:pPr>
        <w:spacing w:after="0" w:line="240" w:lineRule="auto"/>
        <w:rPr>
          <w:rFonts w:ascii="Simplified Arabic" w:eastAsia="Times New Roman" w:hAnsi="Simplified Arabic" w:cs="Simplified Arabic"/>
          <w:b/>
          <w:bCs/>
          <w:sz w:val="24"/>
          <w:szCs w:val="24"/>
          <w:rtl/>
        </w:rPr>
      </w:pPr>
      <w:r w:rsidRPr="00871076">
        <w:rPr>
          <w:rFonts w:ascii="Simplified Arabic" w:eastAsia="Times New Roman" w:hAnsi="Simplified Arabic" w:cs="Simplified Arabic"/>
          <w:b/>
          <w:bCs/>
          <w:sz w:val="24"/>
          <w:szCs w:val="24"/>
          <w:rtl/>
        </w:rPr>
        <w:t>قيمة ت الجدولية عند مستوى دلالة (0.05) ودرجة حرية 11 = 2.20</w:t>
      </w:r>
    </w:p>
    <w:p w:rsidR="00871076" w:rsidRPr="00871076" w:rsidRDefault="00871076" w:rsidP="00085789">
      <w:pPr>
        <w:spacing w:after="0" w:line="240" w:lineRule="auto"/>
        <w:ind w:firstLine="567"/>
        <w:jc w:val="lowKashida"/>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 xml:space="preserve">يوضح جدول (5) وجود  فروق إحصائية بين القياس القبلي والبعدي لعملية إنقاص الوزن لصالح القياس القبلي  حيث كانت قيمة ت المحسوبة اكبر من قيمتها الجدولية عند مستوى </w:t>
      </w:r>
      <w:r w:rsidR="00085789">
        <w:rPr>
          <w:rFonts w:ascii="Simplified Arabic" w:eastAsia="Times New Roman" w:hAnsi="Simplified Arabic" w:cs="Simplified Arabic" w:hint="cs"/>
          <w:sz w:val="28"/>
          <w:szCs w:val="28"/>
          <w:rtl/>
        </w:rPr>
        <w:t xml:space="preserve">معنوية </w:t>
      </w:r>
      <w:r w:rsidR="00085789">
        <w:rPr>
          <w:rFonts w:ascii="Simplified Arabic" w:eastAsia="Times New Roman" w:hAnsi="Simplified Arabic" w:cs="Simplified Arabic"/>
          <w:sz w:val="28"/>
          <w:szCs w:val="28"/>
          <w:rtl/>
        </w:rPr>
        <w:t>0.05</w:t>
      </w:r>
      <w:r w:rsidRPr="00871076">
        <w:rPr>
          <w:rFonts w:ascii="Simplified Arabic" w:eastAsia="Times New Roman" w:hAnsi="Simplified Arabic" w:cs="Simplified Arabic"/>
          <w:sz w:val="28"/>
          <w:szCs w:val="28"/>
          <w:rtl/>
        </w:rPr>
        <w:t xml:space="preserve"> وبلغت نسبة إنقاص الوزن (5.07%).  </w:t>
      </w:r>
    </w:p>
    <w:p w:rsidR="00D408E1" w:rsidRDefault="00D408E1" w:rsidP="00871076">
      <w:pPr>
        <w:spacing w:after="0" w:line="240" w:lineRule="auto"/>
        <w:jc w:val="center"/>
        <w:rPr>
          <w:rFonts w:ascii="Simplified Arabic" w:eastAsia="Times New Roman" w:hAnsi="Simplified Arabic" w:cs="Simplified Arabic"/>
          <w:b/>
          <w:bCs/>
          <w:sz w:val="28"/>
          <w:szCs w:val="28"/>
          <w:rtl/>
        </w:rPr>
      </w:pP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جدول (6)</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قيمة ت بين القياسين القبلي والبعدي في المتغيرات</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الفسيولوجية للعينة قيد البحث</w:t>
      </w:r>
    </w:p>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hint="cs"/>
          <w:sz w:val="28"/>
          <w:szCs w:val="28"/>
          <w:rtl/>
        </w:rPr>
        <w:t xml:space="preserve">                           </w:t>
      </w:r>
      <w:r w:rsidR="00EF6CFC">
        <w:rPr>
          <w:rFonts w:ascii="Simplified Arabic" w:eastAsia="Times New Roman" w:hAnsi="Simplified Arabic" w:cs="Simplified Arabic" w:hint="cs"/>
          <w:sz w:val="28"/>
          <w:szCs w:val="28"/>
          <w:rtl/>
        </w:rPr>
        <w:t xml:space="preserve">                                </w:t>
      </w:r>
      <w:r w:rsidRPr="00871076">
        <w:rPr>
          <w:rFonts w:ascii="Simplified Arabic" w:eastAsia="Times New Roman" w:hAnsi="Simplified Arabic" w:cs="Simplified Arabic" w:hint="cs"/>
          <w:sz w:val="28"/>
          <w:szCs w:val="28"/>
          <w:rtl/>
        </w:rPr>
        <w:t xml:space="preserve">                           </w:t>
      </w:r>
      <w:r w:rsidRPr="00871076">
        <w:rPr>
          <w:rFonts w:ascii="Simplified Arabic" w:eastAsia="Times New Roman" w:hAnsi="Simplified Arabic" w:cs="Simplified Arabic"/>
          <w:sz w:val="28"/>
          <w:szCs w:val="28"/>
          <w:rtl/>
        </w:rPr>
        <w:t>ن=12</w:t>
      </w:r>
    </w:p>
    <w:tbl>
      <w:tblPr>
        <w:bidiVisual/>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947"/>
        <w:gridCol w:w="822"/>
        <w:gridCol w:w="895"/>
        <w:gridCol w:w="857"/>
        <w:gridCol w:w="1109"/>
        <w:gridCol w:w="1025"/>
        <w:gridCol w:w="997"/>
      </w:tblGrid>
      <w:tr w:rsidR="00AF42A7" w:rsidRPr="00871076" w:rsidTr="00AF42A7">
        <w:trPr>
          <w:jc w:val="center"/>
        </w:trPr>
        <w:tc>
          <w:tcPr>
            <w:tcW w:w="1730" w:type="dxa"/>
            <w:vMerge w:val="restart"/>
            <w:tcBorders>
              <w:top w:val="thinThickSmallGap" w:sz="24" w:space="0" w:color="auto"/>
              <w:left w:val="nil"/>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المتغير</w:t>
            </w:r>
          </w:p>
        </w:tc>
        <w:tc>
          <w:tcPr>
            <w:tcW w:w="1769" w:type="dxa"/>
            <w:gridSpan w:val="2"/>
            <w:tcBorders>
              <w:top w:val="thinThickSmallGap" w:sz="24" w:space="0" w:color="auto"/>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القياس القبلي</w:t>
            </w:r>
          </w:p>
        </w:tc>
        <w:tc>
          <w:tcPr>
            <w:tcW w:w="1752" w:type="dxa"/>
            <w:gridSpan w:val="2"/>
            <w:tcBorders>
              <w:top w:val="thinThickSmallGap" w:sz="24" w:space="0" w:color="auto"/>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القياس البعدي</w:t>
            </w:r>
          </w:p>
        </w:tc>
        <w:tc>
          <w:tcPr>
            <w:tcW w:w="1109" w:type="dxa"/>
            <w:vMerge w:val="restart"/>
            <w:tcBorders>
              <w:top w:val="thinThickSmallGap" w:sz="24" w:space="0" w:color="auto"/>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الفرق بين متوسطين</w:t>
            </w:r>
          </w:p>
        </w:tc>
        <w:tc>
          <w:tcPr>
            <w:tcW w:w="1025" w:type="dxa"/>
            <w:vMerge w:val="restart"/>
            <w:tcBorders>
              <w:top w:val="thinThickSmallGap" w:sz="24" w:space="0" w:color="auto"/>
              <w:right w:val="nil"/>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قيمة ت</w:t>
            </w:r>
          </w:p>
        </w:tc>
        <w:tc>
          <w:tcPr>
            <w:tcW w:w="997" w:type="dxa"/>
            <w:vMerge w:val="restart"/>
            <w:tcBorders>
              <w:top w:val="thinThickSmallGap" w:sz="24" w:space="0" w:color="auto"/>
              <w:right w:val="nil"/>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نسبة التغير</w:t>
            </w:r>
          </w:p>
        </w:tc>
      </w:tr>
      <w:tr w:rsidR="00AF42A7" w:rsidRPr="00871076" w:rsidTr="00AF42A7">
        <w:trPr>
          <w:jc w:val="center"/>
        </w:trPr>
        <w:tc>
          <w:tcPr>
            <w:tcW w:w="1730" w:type="dxa"/>
            <w:vMerge/>
            <w:tcBorders>
              <w:left w:val="nil"/>
              <w:bottom w:val="thickThinSmallGap" w:sz="24" w:space="0" w:color="auto"/>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b/>
                <w:bCs/>
                <w:sz w:val="28"/>
                <w:szCs w:val="28"/>
                <w:rtl/>
              </w:rPr>
            </w:pPr>
          </w:p>
        </w:tc>
        <w:tc>
          <w:tcPr>
            <w:tcW w:w="947" w:type="dxa"/>
            <w:tcBorders>
              <w:bottom w:val="thickThinSmallGap" w:sz="24" w:space="0" w:color="auto"/>
            </w:tcBorders>
            <w:shd w:val="clear" w:color="auto" w:fill="auto"/>
            <w:vAlign w:val="center"/>
          </w:tcPr>
          <w:p w:rsidR="00AF42A7" w:rsidRPr="00871076" w:rsidRDefault="00AF42A7"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س</w:t>
            </w:r>
          </w:p>
        </w:tc>
        <w:tc>
          <w:tcPr>
            <w:tcW w:w="822" w:type="dxa"/>
            <w:tcBorders>
              <w:bottom w:val="thickThinSmallGap" w:sz="24" w:space="0" w:color="auto"/>
            </w:tcBorders>
            <w:shd w:val="clear" w:color="auto" w:fill="auto"/>
            <w:vAlign w:val="center"/>
          </w:tcPr>
          <w:p w:rsidR="00AF42A7" w:rsidRPr="00871076" w:rsidRDefault="00AF42A7"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ع</w:t>
            </w:r>
          </w:p>
        </w:tc>
        <w:tc>
          <w:tcPr>
            <w:tcW w:w="895" w:type="dxa"/>
            <w:tcBorders>
              <w:bottom w:val="thickThinSmallGap" w:sz="24" w:space="0" w:color="auto"/>
            </w:tcBorders>
            <w:shd w:val="clear" w:color="auto" w:fill="auto"/>
            <w:vAlign w:val="center"/>
          </w:tcPr>
          <w:p w:rsidR="00AF42A7" w:rsidRPr="00871076" w:rsidRDefault="00AF42A7"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س</w:t>
            </w:r>
          </w:p>
        </w:tc>
        <w:tc>
          <w:tcPr>
            <w:tcW w:w="857" w:type="dxa"/>
            <w:tcBorders>
              <w:bottom w:val="thickThinSmallGap" w:sz="24" w:space="0" w:color="auto"/>
            </w:tcBorders>
            <w:shd w:val="clear" w:color="auto" w:fill="auto"/>
            <w:vAlign w:val="center"/>
          </w:tcPr>
          <w:p w:rsidR="00AF42A7" w:rsidRPr="00871076" w:rsidRDefault="00AF42A7"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ع</w:t>
            </w:r>
          </w:p>
        </w:tc>
        <w:tc>
          <w:tcPr>
            <w:tcW w:w="1109" w:type="dxa"/>
            <w:vMerge/>
            <w:tcBorders>
              <w:bottom w:val="thickThinSmallGap" w:sz="24" w:space="0" w:color="auto"/>
            </w:tcBorders>
            <w:shd w:val="clear" w:color="auto" w:fill="auto"/>
          </w:tcPr>
          <w:p w:rsidR="00AF42A7" w:rsidRPr="00871076" w:rsidRDefault="00AF42A7" w:rsidP="00871076">
            <w:pPr>
              <w:spacing w:after="0" w:line="240" w:lineRule="auto"/>
              <w:jc w:val="center"/>
              <w:rPr>
                <w:rFonts w:asciiTheme="majorBidi" w:eastAsia="Times New Roman" w:hAnsiTheme="majorBidi" w:cstheme="majorBidi"/>
                <w:b/>
                <w:bCs/>
                <w:sz w:val="28"/>
                <w:szCs w:val="28"/>
                <w:rtl/>
              </w:rPr>
            </w:pPr>
          </w:p>
        </w:tc>
        <w:tc>
          <w:tcPr>
            <w:tcW w:w="1025" w:type="dxa"/>
            <w:vMerge/>
            <w:tcBorders>
              <w:bottom w:val="thickThinSmallGap" w:sz="24" w:space="0" w:color="auto"/>
              <w:right w:val="nil"/>
            </w:tcBorders>
            <w:shd w:val="clear" w:color="auto" w:fill="auto"/>
          </w:tcPr>
          <w:p w:rsidR="00AF42A7" w:rsidRPr="00871076" w:rsidRDefault="00AF42A7" w:rsidP="00871076">
            <w:pPr>
              <w:spacing w:after="0" w:line="240" w:lineRule="auto"/>
              <w:jc w:val="center"/>
              <w:rPr>
                <w:rFonts w:asciiTheme="majorBidi" w:eastAsia="Times New Roman" w:hAnsiTheme="majorBidi" w:cstheme="majorBidi"/>
                <w:b/>
                <w:bCs/>
                <w:sz w:val="28"/>
                <w:szCs w:val="28"/>
                <w:rtl/>
              </w:rPr>
            </w:pPr>
          </w:p>
        </w:tc>
        <w:tc>
          <w:tcPr>
            <w:tcW w:w="997" w:type="dxa"/>
            <w:vMerge/>
            <w:tcBorders>
              <w:bottom w:val="thickThinSmallGap" w:sz="24" w:space="0" w:color="auto"/>
              <w:right w:val="nil"/>
            </w:tcBorders>
            <w:shd w:val="clear" w:color="auto" w:fill="auto"/>
          </w:tcPr>
          <w:p w:rsidR="00AF42A7" w:rsidRPr="00871076" w:rsidRDefault="00AF42A7" w:rsidP="00871076">
            <w:pPr>
              <w:spacing w:after="0" w:line="240" w:lineRule="auto"/>
              <w:jc w:val="center"/>
              <w:rPr>
                <w:rFonts w:asciiTheme="majorBidi" w:eastAsia="Times New Roman" w:hAnsiTheme="majorBidi" w:cstheme="majorBidi"/>
                <w:b/>
                <w:bCs/>
                <w:sz w:val="28"/>
                <w:szCs w:val="28"/>
                <w:rtl/>
              </w:rPr>
            </w:pPr>
          </w:p>
        </w:tc>
      </w:tr>
      <w:tr w:rsidR="00AF42A7" w:rsidRPr="00871076" w:rsidTr="00AF42A7">
        <w:trPr>
          <w:jc w:val="center"/>
        </w:trPr>
        <w:tc>
          <w:tcPr>
            <w:tcW w:w="1730" w:type="dxa"/>
            <w:tcBorders>
              <w:left w:val="nil"/>
            </w:tcBorders>
            <w:shd w:val="clear" w:color="auto" w:fill="auto"/>
            <w:vAlign w:val="center"/>
          </w:tcPr>
          <w:p w:rsidR="00AF42A7" w:rsidRPr="00871076" w:rsidRDefault="00AF42A7" w:rsidP="00FD7C52">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معدل النبض (ن/ق)</w:t>
            </w:r>
          </w:p>
        </w:tc>
        <w:tc>
          <w:tcPr>
            <w:tcW w:w="947"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71.6</w:t>
            </w:r>
          </w:p>
        </w:tc>
        <w:tc>
          <w:tcPr>
            <w:tcW w:w="822"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3.7</w:t>
            </w:r>
          </w:p>
        </w:tc>
        <w:tc>
          <w:tcPr>
            <w:tcW w:w="895"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78</w:t>
            </w:r>
          </w:p>
        </w:tc>
        <w:tc>
          <w:tcPr>
            <w:tcW w:w="857"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4.08</w:t>
            </w:r>
          </w:p>
        </w:tc>
        <w:tc>
          <w:tcPr>
            <w:tcW w:w="1109"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-6.4</w:t>
            </w:r>
          </w:p>
        </w:tc>
        <w:tc>
          <w:tcPr>
            <w:tcW w:w="1025" w:type="dxa"/>
            <w:tcBorders>
              <w:right w:val="nil"/>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- 8.4*</w:t>
            </w:r>
          </w:p>
        </w:tc>
        <w:tc>
          <w:tcPr>
            <w:tcW w:w="997" w:type="dxa"/>
            <w:tcBorders>
              <w:right w:val="nil"/>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8.94</w:t>
            </w:r>
          </w:p>
        </w:tc>
      </w:tr>
      <w:tr w:rsidR="00AF42A7" w:rsidRPr="00871076" w:rsidTr="00AF42A7">
        <w:trPr>
          <w:cantSplit/>
          <w:trHeight w:val="1134"/>
          <w:jc w:val="center"/>
        </w:trPr>
        <w:tc>
          <w:tcPr>
            <w:tcW w:w="1730" w:type="dxa"/>
            <w:tcBorders>
              <w:left w:val="nil"/>
            </w:tcBorders>
            <w:shd w:val="clear" w:color="auto" w:fill="auto"/>
            <w:vAlign w:val="center"/>
          </w:tcPr>
          <w:p w:rsidR="00AF42A7" w:rsidRPr="00871076" w:rsidRDefault="00AF42A7" w:rsidP="00871076">
            <w:pPr>
              <w:spacing w:after="0" w:line="240" w:lineRule="auto"/>
              <w:jc w:val="center"/>
              <w:rPr>
                <w:rFonts w:ascii="Times New Roman" w:eastAsia="Times New Roman" w:hAnsi="Times New Roman" w:cs="Times New Roman"/>
                <w:sz w:val="28"/>
                <w:szCs w:val="28"/>
                <w:rtl/>
              </w:rPr>
            </w:pPr>
            <w:r w:rsidRPr="00871076">
              <w:rPr>
                <w:rFonts w:asciiTheme="majorBidi" w:eastAsia="Times New Roman" w:hAnsiTheme="majorBidi" w:cstheme="majorBidi"/>
                <w:sz w:val="28"/>
                <w:szCs w:val="28"/>
                <w:rtl/>
              </w:rPr>
              <w:t>ضغط الدم</w:t>
            </w:r>
            <w:r w:rsidRPr="00871076">
              <w:rPr>
                <w:rFonts w:ascii="Times New Roman" w:eastAsia="Times New Roman" w:hAnsi="Times New Roman" w:cs="Times New Roman"/>
                <w:sz w:val="28"/>
                <w:szCs w:val="28"/>
                <w:rtl/>
              </w:rPr>
              <w:t xml:space="preserve"> الانبساطي</w:t>
            </w:r>
          </w:p>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imes New Roman" w:eastAsia="Times New Roman" w:hAnsi="Times New Roman" w:cs="Times New Roman"/>
                <w:sz w:val="28"/>
                <w:szCs w:val="28"/>
                <w:rtl/>
              </w:rPr>
              <w:t>(مم/ زئبق</w:t>
            </w:r>
            <w:r w:rsidRPr="00871076">
              <w:rPr>
                <w:rFonts w:ascii="Times New Roman" w:eastAsia="Times New Roman" w:hAnsi="Times New Roman" w:cs="Times New Roman" w:hint="cs"/>
                <w:sz w:val="28"/>
                <w:szCs w:val="28"/>
                <w:rtl/>
              </w:rPr>
              <w:t>)</w:t>
            </w:r>
          </w:p>
        </w:tc>
        <w:tc>
          <w:tcPr>
            <w:tcW w:w="947"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68.9</w:t>
            </w:r>
          </w:p>
        </w:tc>
        <w:tc>
          <w:tcPr>
            <w:tcW w:w="822"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2.6</w:t>
            </w:r>
          </w:p>
        </w:tc>
        <w:tc>
          <w:tcPr>
            <w:tcW w:w="895"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67.3</w:t>
            </w:r>
          </w:p>
        </w:tc>
        <w:tc>
          <w:tcPr>
            <w:tcW w:w="857"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3.97</w:t>
            </w:r>
          </w:p>
        </w:tc>
        <w:tc>
          <w:tcPr>
            <w:tcW w:w="1109"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1.6</w:t>
            </w:r>
          </w:p>
        </w:tc>
        <w:tc>
          <w:tcPr>
            <w:tcW w:w="1025" w:type="dxa"/>
            <w:tcBorders>
              <w:right w:val="nil"/>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2.27*</w:t>
            </w:r>
          </w:p>
        </w:tc>
        <w:tc>
          <w:tcPr>
            <w:tcW w:w="997" w:type="dxa"/>
            <w:tcBorders>
              <w:right w:val="nil"/>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2.38</w:t>
            </w:r>
          </w:p>
        </w:tc>
      </w:tr>
      <w:tr w:rsidR="00AF42A7" w:rsidRPr="00871076" w:rsidTr="00AF42A7">
        <w:trPr>
          <w:cantSplit/>
          <w:trHeight w:val="1134"/>
          <w:jc w:val="center"/>
        </w:trPr>
        <w:tc>
          <w:tcPr>
            <w:tcW w:w="1730" w:type="dxa"/>
            <w:tcBorders>
              <w:left w:val="nil"/>
            </w:tcBorders>
            <w:shd w:val="clear" w:color="auto" w:fill="auto"/>
            <w:vAlign w:val="center"/>
          </w:tcPr>
          <w:p w:rsidR="00AF42A7" w:rsidRPr="00871076" w:rsidRDefault="00AF42A7" w:rsidP="00871076">
            <w:pPr>
              <w:spacing w:after="0" w:line="240" w:lineRule="auto"/>
              <w:jc w:val="center"/>
              <w:rPr>
                <w:rFonts w:ascii="Times New Roman" w:eastAsia="Times New Roman" w:hAnsi="Times New Roman" w:cs="Times New Roman"/>
                <w:sz w:val="28"/>
                <w:szCs w:val="28"/>
                <w:rtl/>
              </w:rPr>
            </w:pPr>
            <w:r w:rsidRPr="00871076">
              <w:rPr>
                <w:rFonts w:asciiTheme="majorBidi" w:eastAsia="Times New Roman" w:hAnsiTheme="majorBidi" w:cstheme="majorBidi"/>
                <w:sz w:val="28"/>
                <w:szCs w:val="28"/>
                <w:rtl/>
              </w:rPr>
              <w:t>ضغط الدم</w:t>
            </w:r>
            <w:r w:rsidRPr="00871076">
              <w:rPr>
                <w:rFonts w:ascii="Times New Roman" w:eastAsia="Times New Roman" w:hAnsi="Times New Roman" w:cs="Times New Roman"/>
                <w:sz w:val="28"/>
                <w:szCs w:val="28"/>
                <w:rtl/>
              </w:rPr>
              <w:t xml:space="preserve"> الانقباضي</w:t>
            </w:r>
          </w:p>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imes New Roman" w:eastAsia="Times New Roman" w:hAnsi="Times New Roman" w:cs="Times New Roman"/>
                <w:sz w:val="28"/>
                <w:szCs w:val="28"/>
                <w:rtl/>
              </w:rPr>
              <w:t>(مم/ زئبق)</w:t>
            </w:r>
          </w:p>
        </w:tc>
        <w:tc>
          <w:tcPr>
            <w:tcW w:w="947"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120.7</w:t>
            </w:r>
          </w:p>
        </w:tc>
        <w:tc>
          <w:tcPr>
            <w:tcW w:w="822"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11.4</w:t>
            </w:r>
          </w:p>
        </w:tc>
        <w:tc>
          <w:tcPr>
            <w:tcW w:w="895"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107.6</w:t>
            </w:r>
          </w:p>
        </w:tc>
        <w:tc>
          <w:tcPr>
            <w:tcW w:w="857"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5.03</w:t>
            </w:r>
          </w:p>
        </w:tc>
        <w:tc>
          <w:tcPr>
            <w:tcW w:w="1109" w:type="dxa"/>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13.1</w:t>
            </w:r>
          </w:p>
        </w:tc>
        <w:tc>
          <w:tcPr>
            <w:tcW w:w="1025" w:type="dxa"/>
            <w:tcBorders>
              <w:right w:val="nil"/>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5.27*</w:t>
            </w:r>
          </w:p>
        </w:tc>
        <w:tc>
          <w:tcPr>
            <w:tcW w:w="997" w:type="dxa"/>
            <w:tcBorders>
              <w:right w:val="nil"/>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12.17</w:t>
            </w:r>
          </w:p>
        </w:tc>
      </w:tr>
      <w:tr w:rsidR="00AF42A7" w:rsidRPr="00871076" w:rsidTr="00AF42A7">
        <w:trPr>
          <w:jc w:val="center"/>
        </w:trPr>
        <w:tc>
          <w:tcPr>
            <w:tcW w:w="1730" w:type="dxa"/>
            <w:tcBorders>
              <w:left w:val="nil"/>
              <w:bottom w:val="thickThinSmallGap" w:sz="24" w:space="0" w:color="auto"/>
            </w:tcBorders>
            <w:shd w:val="clear" w:color="auto" w:fill="auto"/>
            <w:vAlign w:val="center"/>
          </w:tcPr>
          <w:p w:rsidR="00AF42A7" w:rsidRPr="00871076" w:rsidRDefault="00AF42A7" w:rsidP="00AF42A7">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الكفاءة الوظيفية للجهاز التنفسي</w:t>
            </w:r>
          </w:p>
          <w:p w:rsidR="00AF42A7" w:rsidRPr="00871076" w:rsidRDefault="00AF42A7" w:rsidP="00AF42A7">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(درجة)</w:t>
            </w:r>
          </w:p>
        </w:tc>
        <w:tc>
          <w:tcPr>
            <w:tcW w:w="947" w:type="dxa"/>
            <w:tcBorders>
              <w:bottom w:val="thickThinSmallGap" w:sz="24" w:space="0" w:color="auto"/>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43.9</w:t>
            </w:r>
          </w:p>
        </w:tc>
        <w:tc>
          <w:tcPr>
            <w:tcW w:w="822" w:type="dxa"/>
            <w:tcBorders>
              <w:bottom w:val="thickThinSmallGap" w:sz="24" w:space="0" w:color="auto"/>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12</w:t>
            </w:r>
          </w:p>
        </w:tc>
        <w:tc>
          <w:tcPr>
            <w:tcW w:w="895" w:type="dxa"/>
            <w:tcBorders>
              <w:bottom w:val="thickThinSmallGap" w:sz="24" w:space="0" w:color="auto"/>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34.04</w:t>
            </w:r>
          </w:p>
        </w:tc>
        <w:tc>
          <w:tcPr>
            <w:tcW w:w="857" w:type="dxa"/>
            <w:tcBorders>
              <w:bottom w:val="thickThinSmallGap" w:sz="24" w:space="0" w:color="auto"/>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10.7</w:t>
            </w:r>
          </w:p>
        </w:tc>
        <w:tc>
          <w:tcPr>
            <w:tcW w:w="1109" w:type="dxa"/>
            <w:tcBorders>
              <w:bottom w:val="thickThinSmallGap" w:sz="24" w:space="0" w:color="auto"/>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9.86</w:t>
            </w:r>
          </w:p>
        </w:tc>
        <w:tc>
          <w:tcPr>
            <w:tcW w:w="1025" w:type="dxa"/>
            <w:tcBorders>
              <w:bottom w:val="thickThinSmallGap" w:sz="24" w:space="0" w:color="auto"/>
              <w:right w:val="nil"/>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7.69*</w:t>
            </w:r>
          </w:p>
        </w:tc>
        <w:tc>
          <w:tcPr>
            <w:tcW w:w="997" w:type="dxa"/>
            <w:tcBorders>
              <w:bottom w:val="thickThinSmallGap" w:sz="24" w:space="0" w:color="auto"/>
              <w:right w:val="nil"/>
            </w:tcBorders>
            <w:shd w:val="clear" w:color="auto" w:fill="auto"/>
            <w:vAlign w:val="center"/>
          </w:tcPr>
          <w:p w:rsidR="00AF42A7" w:rsidRPr="00871076" w:rsidRDefault="00AF42A7"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28.97</w:t>
            </w:r>
          </w:p>
        </w:tc>
      </w:tr>
    </w:tbl>
    <w:p w:rsidR="00871076" w:rsidRPr="00871076" w:rsidRDefault="00871076" w:rsidP="00871076">
      <w:pPr>
        <w:spacing w:after="0" w:line="240" w:lineRule="auto"/>
        <w:rPr>
          <w:rFonts w:ascii="Simplified Arabic" w:eastAsia="Times New Roman" w:hAnsi="Simplified Arabic" w:cs="Simplified Arabic"/>
          <w:b/>
          <w:bCs/>
          <w:sz w:val="24"/>
          <w:szCs w:val="24"/>
          <w:rtl/>
        </w:rPr>
      </w:pPr>
      <w:r w:rsidRPr="00871076">
        <w:rPr>
          <w:rFonts w:ascii="Simplified Arabic" w:eastAsia="Times New Roman" w:hAnsi="Simplified Arabic" w:cs="Simplified Arabic"/>
          <w:b/>
          <w:bCs/>
          <w:sz w:val="24"/>
          <w:szCs w:val="24"/>
          <w:rtl/>
        </w:rPr>
        <w:t>قيمة ت الجدولية عند مستوى دلالة (0.05) ودرجة حرية 11 = 2.20</w:t>
      </w:r>
    </w:p>
    <w:p w:rsidR="00871076" w:rsidRPr="00871076" w:rsidRDefault="00871076" w:rsidP="00085789">
      <w:pPr>
        <w:spacing w:after="0" w:line="240" w:lineRule="auto"/>
        <w:ind w:firstLine="567"/>
        <w:jc w:val="lowKashida"/>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 xml:space="preserve">يوضح جدول (6) وجود  فروق إحصائية بين القياس القبلي والبعدي لصالح القياس القبلي في المتغيرات الفسيولوجية حيث كانت قيمة ت المحسوبة اكبر من قيمتها الجدولية عند مستوى </w:t>
      </w:r>
      <w:r w:rsidR="00085789">
        <w:rPr>
          <w:rFonts w:ascii="Simplified Arabic" w:eastAsia="Times New Roman" w:hAnsi="Simplified Arabic" w:cs="Simplified Arabic" w:hint="cs"/>
          <w:sz w:val="28"/>
          <w:szCs w:val="28"/>
          <w:rtl/>
        </w:rPr>
        <w:t xml:space="preserve">معنوية </w:t>
      </w:r>
      <w:r w:rsidR="00085789">
        <w:rPr>
          <w:rFonts w:ascii="Simplified Arabic" w:eastAsia="Times New Roman" w:hAnsi="Simplified Arabic" w:cs="Simplified Arabic"/>
          <w:sz w:val="28"/>
          <w:szCs w:val="28"/>
          <w:rtl/>
        </w:rPr>
        <w:t>0.05</w:t>
      </w:r>
      <w:r w:rsidR="00085789" w:rsidRPr="00871076">
        <w:rPr>
          <w:rFonts w:ascii="Simplified Arabic" w:eastAsia="Times New Roman" w:hAnsi="Simplified Arabic" w:cs="Simplified Arabic"/>
          <w:sz w:val="28"/>
          <w:szCs w:val="28"/>
          <w:rtl/>
        </w:rPr>
        <w:t xml:space="preserve"> </w:t>
      </w:r>
      <w:r w:rsidRPr="00871076">
        <w:rPr>
          <w:rFonts w:ascii="Simplified Arabic" w:eastAsia="Times New Roman" w:hAnsi="Simplified Arabic" w:cs="Simplified Arabic"/>
          <w:sz w:val="28"/>
          <w:szCs w:val="28"/>
          <w:rtl/>
        </w:rPr>
        <w:t>وانحصرت نسبة التغير بين 2.38: 28.97.</w:t>
      </w:r>
    </w:p>
    <w:p w:rsidR="00871076" w:rsidRDefault="00871076" w:rsidP="00871076">
      <w:pPr>
        <w:spacing w:after="0" w:line="240" w:lineRule="auto"/>
        <w:jc w:val="lowKashida"/>
        <w:rPr>
          <w:rFonts w:ascii="Simplified Arabic" w:eastAsia="Times New Roman" w:hAnsi="Simplified Arabic" w:cs="Simplified Arabic"/>
          <w:sz w:val="28"/>
          <w:szCs w:val="28"/>
          <w:rtl/>
        </w:rPr>
      </w:pP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lastRenderedPageBreak/>
        <w:t>جدول (7)</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قيمة ت بين القياسين القبلي والبعدي في المتغيرات</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البيوكيميائية للعينة قيد البحث</w:t>
      </w:r>
    </w:p>
    <w:p w:rsidR="00871076" w:rsidRPr="00871076" w:rsidRDefault="00871076" w:rsidP="00EF6CFC">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hint="cs"/>
          <w:sz w:val="28"/>
          <w:szCs w:val="28"/>
          <w:rtl/>
        </w:rPr>
        <w:t xml:space="preserve">                                       </w:t>
      </w:r>
      <w:r w:rsidR="00EF6CFC">
        <w:rPr>
          <w:rFonts w:ascii="Simplified Arabic" w:eastAsia="Times New Roman" w:hAnsi="Simplified Arabic" w:cs="Simplified Arabic" w:hint="cs"/>
          <w:sz w:val="28"/>
          <w:szCs w:val="28"/>
          <w:rtl/>
        </w:rPr>
        <w:t xml:space="preserve">                                 </w:t>
      </w:r>
      <w:r w:rsidRPr="00871076">
        <w:rPr>
          <w:rFonts w:ascii="Simplified Arabic" w:eastAsia="Times New Roman" w:hAnsi="Simplified Arabic" w:cs="Simplified Arabic" w:hint="cs"/>
          <w:sz w:val="28"/>
          <w:szCs w:val="28"/>
          <w:rtl/>
        </w:rPr>
        <w:t xml:space="preserve">              </w:t>
      </w:r>
      <w:r w:rsidRPr="00871076">
        <w:rPr>
          <w:rFonts w:ascii="Simplified Arabic" w:eastAsia="Times New Roman" w:hAnsi="Simplified Arabic" w:cs="Simplified Arabic"/>
          <w:sz w:val="28"/>
          <w:szCs w:val="28"/>
          <w:rtl/>
        </w:rPr>
        <w:t>ن=12</w:t>
      </w:r>
    </w:p>
    <w:tbl>
      <w:tblPr>
        <w:bidiVisual/>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871"/>
        <w:gridCol w:w="872"/>
        <w:gridCol w:w="1126"/>
        <w:gridCol w:w="806"/>
        <w:gridCol w:w="1166"/>
        <w:gridCol w:w="961"/>
        <w:gridCol w:w="938"/>
      </w:tblGrid>
      <w:tr w:rsidR="00871076" w:rsidRPr="00871076" w:rsidTr="00871076">
        <w:trPr>
          <w:jc w:val="center"/>
        </w:trPr>
        <w:tc>
          <w:tcPr>
            <w:tcW w:w="1686" w:type="dxa"/>
            <w:vMerge w:val="restart"/>
            <w:tcBorders>
              <w:top w:val="thinThickSmallGap" w:sz="24" w:space="0" w:color="auto"/>
              <w:lef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المتغير</w:t>
            </w:r>
          </w:p>
        </w:tc>
        <w:tc>
          <w:tcPr>
            <w:tcW w:w="1743" w:type="dxa"/>
            <w:gridSpan w:val="2"/>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القياس القبلي</w:t>
            </w:r>
          </w:p>
        </w:tc>
        <w:tc>
          <w:tcPr>
            <w:tcW w:w="1932" w:type="dxa"/>
            <w:gridSpan w:val="2"/>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القياس البعدي</w:t>
            </w:r>
          </w:p>
        </w:tc>
        <w:tc>
          <w:tcPr>
            <w:tcW w:w="1166" w:type="dxa"/>
            <w:vMerge w:val="restart"/>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الفرق بين متوسطين</w:t>
            </w:r>
          </w:p>
        </w:tc>
        <w:tc>
          <w:tcPr>
            <w:tcW w:w="961" w:type="dxa"/>
            <w:vMerge w:val="restart"/>
            <w:tcBorders>
              <w:top w:val="thinThick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قيمة ت</w:t>
            </w:r>
          </w:p>
        </w:tc>
        <w:tc>
          <w:tcPr>
            <w:tcW w:w="938" w:type="dxa"/>
            <w:vMerge w:val="restart"/>
            <w:tcBorders>
              <w:top w:val="thinThick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نسبة التغير</w:t>
            </w:r>
          </w:p>
        </w:tc>
      </w:tr>
      <w:tr w:rsidR="00871076" w:rsidRPr="00871076" w:rsidTr="00871076">
        <w:trPr>
          <w:jc w:val="center"/>
        </w:trPr>
        <w:tc>
          <w:tcPr>
            <w:tcW w:w="1686" w:type="dxa"/>
            <w:vMerge/>
            <w:tcBorders>
              <w:left w:val="nil"/>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871"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س</w:t>
            </w:r>
          </w:p>
        </w:tc>
        <w:tc>
          <w:tcPr>
            <w:tcW w:w="872"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ع</w:t>
            </w:r>
          </w:p>
        </w:tc>
        <w:tc>
          <w:tcPr>
            <w:tcW w:w="1126"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س</w:t>
            </w:r>
          </w:p>
        </w:tc>
        <w:tc>
          <w:tcPr>
            <w:tcW w:w="806"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ع</w:t>
            </w:r>
          </w:p>
        </w:tc>
        <w:tc>
          <w:tcPr>
            <w:tcW w:w="1166" w:type="dxa"/>
            <w:vMerge/>
            <w:tcBorders>
              <w:bottom w:val="thickThinSmallGap" w:sz="24" w:space="0" w:color="auto"/>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961" w:type="dxa"/>
            <w:vMerge/>
            <w:tcBorders>
              <w:bottom w:val="thickThinSmallGap" w:sz="24" w:space="0" w:color="auto"/>
              <w:right w:val="nil"/>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938" w:type="dxa"/>
            <w:vMerge/>
            <w:tcBorders>
              <w:bottom w:val="thickThinSmallGap" w:sz="24" w:space="0" w:color="auto"/>
              <w:right w:val="nil"/>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r>
      <w:tr w:rsidR="00871076" w:rsidRPr="00871076" w:rsidTr="00871076">
        <w:trPr>
          <w:jc w:val="center"/>
        </w:trPr>
        <w:tc>
          <w:tcPr>
            <w:tcW w:w="1686" w:type="dxa"/>
            <w:tcBorders>
              <w:lef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الصوديوم</w:t>
            </w:r>
          </w:p>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(ملل مول/ لتر)</w:t>
            </w:r>
          </w:p>
        </w:tc>
        <w:tc>
          <w:tcPr>
            <w:tcW w:w="871"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138</w:t>
            </w:r>
          </w:p>
        </w:tc>
        <w:tc>
          <w:tcPr>
            <w:tcW w:w="872"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3.23</w:t>
            </w:r>
          </w:p>
        </w:tc>
        <w:tc>
          <w:tcPr>
            <w:tcW w:w="112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128.14</w:t>
            </w:r>
          </w:p>
        </w:tc>
        <w:tc>
          <w:tcPr>
            <w:tcW w:w="80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2.44</w:t>
            </w:r>
          </w:p>
        </w:tc>
        <w:tc>
          <w:tcPr>
            <w:tcW w:w="116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9.86</w:t>
            </w:r>
          </w:p>
        </w:tc>
        <w:tc>
          <w:tcPr>
            <w:tcW w:w="961"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8.89*</w:t>
            </w:r>
          </w:p>
        </w:tc>
        <w:tc>
          <w:tcPr>
            <w:tcW w:w="938"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7.69</w:t>
            </w:r>
          </w:p>
        </w:tc>
      </w:tr>
      <w:tr w:rsidR="00871076" w:rsidRPr="00871076" w:rsidTr="00871076">
        <w:trPr>
          <w:jc w:val="center"/>
        </w:trPr>
        <w:tc>
          <w:tcPr>
            <w:tcW w:w="1686" w:type="dxa"/>
            <w:tcBorders>
              <w:lef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البوتاسيوم</w:t>
            </w:r>
          </w:p>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(ملل مول/ لتر)</w:t>
            </w:r>
          </w:p>
        </w:tc>
        <w:tc>
          <w:tcPr>
            <w:tcW w:w="871"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4.28</w:t>
            </w:r>
          </w:p>
        </w:tc>
        <w:tc>
          <w:tcPr>
            <w:tcW w:w="872"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0.37</w:t>
            </w:r>
          </w:p>
        </w:tc>
        <w:tc>
          <w:tcPr>
            <w:tcW w:w="112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3.64</w:t>
            </w:r>
          </w:p>
        </w:tc>
        <w:tc>
          <w:tcPr>
            <w:tcW w:w="80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0.51</w:t>
            </w:r>
          </w:p>
        </w:tc>
        <w:tc>
          <w:tcPr>
            <w:tcW w:w="116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0.64</w:t>
            </w:r>
          </w:p>
        </w:tc>
        <w:tc>
          <w:tcPr>
            <w:tcW w:w="961"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5.4*</w:t>
            </w:r>
          </w:p>
        </w:tc>
        <w:tc>
          <w:tcPr>
            <w:tcW w:w="938"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lang w:bidi="ar-JO"/>
              </w:rPr>
            </w:pPr>
            <w:r w:rsidRPr="00871076">
              <w:rPr>
                <w:rFonts w:asciiTheme="majorBidi" w:eastAsia="Times New Roman" w:hAnsiTheme="majorBidi" w:cstheme="majorBidi"/>
                <w:sz w:val="28"/>
                <w:szCs w:val="28"/>
                <w:rtl/>
              </w:rPr>
              <w:t>17.58</w:t>
            </w:r>
          </w:p>
        </w:tc>
      </w:tr>
      <w:tr w:rsidR="00871076" w:rsidRPr="00871076" w:rsidTr="00871076">
        <w:trPr>
          <w:jc w:val="center"/>
        </w:trPr>
        <w:tc>
          <w:tcPr>
            <w:tcW w:w="1686" w:type="dxa"/>
            <w:tcBorders>
              <w:lef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الكالسيوم</w:t>
            </w:r>
          </w:p>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(ملل مول/ لتر)</w:t>
            </w:r>
          </w:p>
        </w:tc>
        <w:tc>
          <w:tcPr>
            <w:tcW w:w="871"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2.46</w:t>
            </w:r>
          </w:p>
        </w:tc>
        <w:tc>
          <w:tcPr>
            <w:tcW w:w="872"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0.15</w:t>
            </w:r>
          </w:p>
        </w:tc>
        <w:tc>
          <w:tcPr>
            <w:tcW w:w="112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1.86</w:t>
            </w:r>
          </w:p>
        </w:tc>
        <w:tc>
          <w:tcPr>
            <w:tcW w:w="80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0.19</w:t>
            </w:r>
          </w:p>
        </w:tc>
        <w:tc>
          <w:tcPr>
            <w:tcW w:w="116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0.6</w:t>
            </w:r>
          </w:p>
        </w:tc>
        <w:tc>
          <w:tcPr>
            <w:tcW w:w="961"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8.21*</w:t>
            </w:r>
          </w:p>
        </w:tc>
        <w:tc>
          <w:tcPr>
            <w:tcW w:w="938"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32.26</w:t>
            </w:r>
          </w:p>
        </w:tc>
      </w:tr>
      <w:tr w:rsidR="00871076" w:rsidRPr="00871076" w:rsidTr="00871076">
        <w:trPr>
          <w:jc w:val="center"/>
        </w:trPr>
        <w:tc>
          <w:tcPr>
            <w:tcW w:w="1686" w:type="dxa"/>
            <w:tcBorders>
              <w:left w:val="nil"/>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الماغنسيوم</w:t>
            </w:r>
          </w:p>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(ملل مول/ لتر)</w:t>
            </w:r>
          </w:p>
        </w:tc>
        <w:tc>
          <w:tcPr>
            <w:tcW w:w="871"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1.43</w:t>
            </w:r>
          </w:p>
        </w:tc>
        <w:tc>
          <w:tcPr>
            <w:tcW w:w="872"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0.19</w:t>
            </w:r>
          </w:p>
        </w:tc>
        <w:tc>
          <w:tcPr>
            <w:tcW w:w="1126"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1.07</w:t>
            </w:r>
          </w:p>
        </w:tc>
        <w:tc>
          <w:tcPr>
            <w:tcW w:w="806"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0.11</w:t>
            </w:r>
          </w:p>
        </w:tc>
        <w:tc>
          <w:tcPr>
            <w:tcW w:w="1166"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0.36</w:t>
            </w:r>
          </w:p>
        </w:tc>
        <w:tc>
          <w:tcPr>
            <w:tcW w:w="961" w:type="dxa"/>
            <w:tcBorders>
              <w:bottom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8.53*</w:t>
            </w:r>
          </w:p>
        </w:tc>
        <w:tc>
          <w:tcPr>
            <w:tcW w:w="938" w:type="dxa"/>
            <w:tcBorders>
              <w:bottom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33.64</w:t>
            </w:r>
          </w:p>
        </w:tc>
      </w:tr>
    </w:tbl>
    <w:p w:rsidR="00871076" w:rsidRPr="00871076" w:rsidRDefault="00871076" w:rsidP="00871076">
      <w:pPr>
        <w:spacing w:after="0" w:line="240" w:lineRule="auto"/>
        <w:rPr>
          <w:rFonts w:ascii="Simplified Arabic" w:eastAsia="Times New Roman" w:hAnsi="Simplified Arabic" w:cs="Simplified Arabic"/>
          <w:b/>
          <w:bCs/>
          <w:sz w:val="24"/>
          <w:szCs w:val="24"/>
          <w:rtl/>
        </w:rPr>
      </w:pPr>
      <w:r w:rsidRPr="00871076">
        <w:rPr>
          <w:rFonts w:ascii="Simplified Arabic" w:eastAsia="Times New Roman" w:hAnsi="Simplified Arabic" w:cs="Simplified Arabic"/>
          <w:b/>
          <w:bCs/>
          <w:sz w:val="24"/>
          <w:szCs w:val="24"/>
          <w:rtl/>
        </w:rPr>
        <w:t>قيمة ت الجدولية عند مستوى دلالة (0.05) ودرجة حرية 11 = 2.20</w:t>
      </w:r>
    </w:p>
    <w:p w:rsidR="00871076" w:rsidRPr="00871076" w:rsidRDefault="00871076" w:rsidP="00085789">
      <w:pPr>
        <w:spacing w:after="0" w:line="240" w:lineRule="auto"/>
        <w:ind w:firstLine="567"/>
        <w:jc w:val="lowKashida"/>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 xml:space="preserve">يوضح جدول (7) وجود  فروق إحصائية بين القياس القبلي والبعدي لصالح القياس القبلي في المتغيرات البيوكيميائية حيث كانت قيمة ت المحسوبة اكبر من قيمتها الجدولية عند مستوى </w:t>
      </w:r>
      <w:r w:rsidR="00085789">
        <w:rPr>
          <w:rFonts w:ascii="Simplified Arabic" w:eastAsia="Times New Roman" w:hAnsi="Simplified Arabic" w:cs="Simplified Arabic" w:hint="cs"/>
          <w:sz w:val="28"/>
          <w:szCs w:val="28"/>
          <w:rtl/>
        </w:rPr>
        <w:t xml:space="preserve">معنوية </w:t>
      </w:r>
      <w:r w:rsidRPr="00871076">
        <w:rPr>
          <w:rFonts w:ascii="Simplified Arabic" w:eastAsia="Times New Roman" w:hAnsi="Simplified Arabic" w:cs="Simplified Arabic"/>
          <w:sz w:val="28"/>
          <w:szCs w:val="28"/>
          <w:rtl/>
        </w:rPr>
        <w:t>0.05 وانحصرت نسبة التغير بين (7.69: 33.64).</w:t>
      </w:r>
    </w:p>
    <w:p w:rsidR="00D408E1" w:rsidRDefault="00D408E1" w:rsidP="00871076">
      <w:pPr>
        <w:spacing w:after="0" w:line="240" w:lineRule="auto"/>
        <w:jc w:val="center"/>
        <w:rPr>
          <w:rFonts w:ascii="Simplified Arabic" w:eastAsia="Times New Roman" w:hAnsi="Simplified Arabic" w:cs="Simplified Arabic"/>
          <w:b/>
          <w:bCs/>
          <w:sz w:val="28"/>
          <w:szCs w:val="28"/>
          <w:rtl/>
        </w:rPr>
      </w:pP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جدول (8)</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قيمة ت بين القياسين القبلي والبعدي في الكفاءة البدنية</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 xml:space="preserve"> والاختبارات المهارية للعينة قيد البحث</w:t>
      </w:r>
    </w:p>
    <w:p w:rsidR="00871076" w:rsidRPr="00871076" w:rsidRDefault="00871076" w:rsidP="00871076">
      <w:pPr>
        <w:spacing w:after="0" w:line="240" w:lineRule="auto"/>
        <w:jc w:val="center"/>
        <w:rPr>
          <w:rFonts w:ascii="Simplified Arabic" w:eastAsia="Times New Roman" w:hAnsi="Simplified Arabic" w:cs="Simplified Arabic"/>
          <w:sz w:val="28"/>
          <w:szCs w:val="28"/>
          <w:rtl/>
        </w:rPr>
      </w:pPr>
      <w:r w:rsidRPr="00871076">
        <w:rPr>
          <w:rFonts w:ascii="Simplified Arabic" w:eastAsia="Times New Roman" w:hAnsi="Simplified Arabic" w:cs="Simplified Arabic" w:hint="cs"/>
          <w:sz w:val="28"/>
          <w:szCs w:val="28"/>
          <w:rtl/>
        </w:rPr>
        <w:t xml:space="preserve">                                                      </w:t>
      </w:r>
      <w:r w:rsidRPr="00871076">
        <w:rPr>
          <w:rFonts w:ascii="Simplified Arabic" w:eastAsia="Times New Roman" w:hAnsi="Simplified Arabic" w:cs="Simplified Arabic"/>
          <w:sz w:val="28"/>
          <w:szCs w:val="28"/>
          <w:rtl/>
        </w:rPr>
        <w:t>ن=12</w:t>
      </w:r>
    </w:p>
    <w:tbl>
      <w:tblPr>
        <w:bidiVisual/>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895"/>
        <w:gridCol w:w="737"/>
        <w:gridCol w:w="896"/>
        <w:gridCol w:w="733"/>
        <w:gridCol w:w="1261"/>
        <w:gridCol w:w="1042"/>
        <w:gridCol w:w="895"/>
      </w:tblGrid>
      <w:tr w:rsidR="00871076" w:rsidRPr="00871076" w:rsidTr="00A04C80">
        <w:trPr>
          <w:jc w:val="center"/>
        </w:trPr>
        <w:tc>
          <w:tcPr>
            <w:tcW w:w="2158" w:type="dxa"/>
            <w:vMerge w:val="restart"/>
            <w:tcBorders>
              <w:top w:val="thinThickSmallGap" w:sz="24" w:space="0" w:color="auto"/>
              <w:lef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hint="cs"/>
                <w:b/>
                <w:bCs/>
                <w:sz w:val="28"/>
                <w:szCs w:val="28"/>
                <w:rtl/>
              </w:rPr>
              <w:t>الاختبار</w:t>
            </w:r>
          </w:p>
        </w:tc>
        <w:tc>
          <w:tcPr>
            <w:tcW w:w="1632" w:type="dxa"/>
            <w:gridSpan w:val="2"/>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القياس القبلي</w:t>
            </w:r>
          </w:p>
        </w:tc>
        <w:tc>
          <w:tcPr>
            <w:tcW w:w="1629" w:type="dxa"/>
            <w:gridSpan w:val="2"/>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القياس البعدي</w:t>
            </w:r>
          </w:p>
        </w:tc>
        <w:tc>
          <w:tcPr>
            <w:tcW w:w="1261" w:type="dxa"/>
            <w:vMerge w:val="restart"/>
            <w:tcBorders>
              <w:top w:val="thinThick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الفرق بين متوسطين</w:t>
            </w:r>
          </w:p>
        </w:tc>
        <w:tc>
          <w:tcPr>
            <w:tcW w:w="1042" w:type="dxa"/>
            <w:vMerge w:val="restart"/>
            <w:tcBorders>
              <w:top w:val="thinThick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قيمة ت</w:t>
            </w:r>
          </w:p>
        </w:tc>
        <w:tc>
          <w:tcPr>
            <w:tcW w:w="895" w:type="dxa"/>
            <w:vMerge w:val="restart"/>
            <w:tcBorders>
              <w:top w:val="thinThick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نسبة التغير</w:t>
            </w:r>
          </w:p>
        </w:tc>
      </w:tr>
      <w:tr w:rsidR="00871076" w:rsidRPr="00871076" w:rsidTr="00A04C80">
        <w:trPr>
          <w:jc w:val="center"/>
        </w:trPr>
        <w:tc>
          <w:tcPr>
            <w:tcW w:w="2158" w:type="dxa"/>
            <w:vMerge/>
            <w:tcBorders>
              <w:left w:val="nil"/>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895"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س</w:t>
            </w:r>
          </w:p>
        </w:tc>
        <w:tc>
          <w:tcPr>
            <w:tcW w:w="737"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ع</w:t>
            </w:r>
          </w:p>
        </w:tc>
        <w:tc>
          <w:tcPr>
            <w:tcW w:w="896"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س</w:t>
            </w:r>
          </w:p>
        </w:tc>
        <w:tc>
          <w:tcPr>
            <w:tcW w:w="733" w:type="dxa"/>
            <w:tcBorders>
              <w:bottom w:val="thickThinSmallGap" w:sz="24" w:space="0" w:color="auto"/>
            </w:tcBorders>
            <w:shd w:val="clear" w:color="auto" w:fill="auto"/>
            <w:vAlign w:val="center"/>
          </w:tcPr>
          <w:p w:rsidR="00871076" w:rsidRPr="00871076" w:rsidRDefault="00871076" w:rsidP="00871076">
            <w:pPr>
              <w:tabs>
                <w:tab w:val="left" w:pos="5621"/>
              </w:tabs>
              <w:spacing w:after="0" w:line="240" w:lineRule="auto"/>
              <w:jc w:val="center"/>
              <w:rPr>
                <w:rFonts w:asciiTheme="majorBidi" w:eastAsia="Times New Roman" w:hAnsiTheme="majorBidi" w:cstheme="majorBidi"/>
                <w:b/>
                <w:bCs/>
                <w:sz w:val="28"/>
                <w:szCs w:val="28"/>
                <w:rtl/>
              </w:rPr>
            </w:pPr>
            <w:r w:rsidRPr="00871076">
              <w:rPr>
                <w:rFonts w:asciiTheme="majorBidi" w:eastAsia="Times New Roman" w:hAnsiTheme="majorBidi" w:cstheme="majorBidi"/>
                <w:b/>
                <w:bCs/>
                <w:sz w:val="28"/>
                <w:szCs w:val="28"/>
                <w:rtl/>
              </w:rPr>
              <w:t>ع</w:t>
            </w:r>
          </w:p>
        </w:tc>
        <w:tc>
          <w:tcPr>
            <w:tcW w:w="1261" w:type="dxa"/>
            <w:vMerge/>
            <w:tcBorders>
              <w:bottom w:val="thickThinSmallGap" w:sz="24" w:space="0" w:color="auto"/>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1042" w:type="dxa"/>
            <w:vMerge/>
            <w:tcBorders>
              <w:bottom w:val="thickThinSmallGap" w:sz="24" w:space="0" w:color="auto"/>
              <w:right w:val="nil"/>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c>
          <w:tcPr>
            <w:tcW w:w="895" w:type="dxa"/>
            <w:vMerge/>
            <w:tcBorders>
              <w:bottom w:val="thickThinSmallGap" w:sz="24" w:space="0" w:color="auto"/>
              <w:right w:val="nil"/>
            </w:tcBorders>
            <w:shd w:val="clear" w:color="auto" w:fill="auto"/>
          </w:tcPr>
          <w:p w:rsidR="00871076" w:rsidRPr="00871076" w:rsidRDefault="00871076" w:rsidP="00871076">
            <w:pPr>
              <w:spacing w:after="0" w:line="240" w:lineRule="auto"/>
              <w:jc w:val="center"/>
              <w:rPr>
                <w:rFonts w:asciiTheme="majorBidi" w:eastAsia="Times New Roman" w:hAnsiTheme="majorBidi" w:cstheme="majorBidi"/>
                <w:b/>
                <w:bCs/>
                <w:sz w:val="28"/>
                <w:szCs w:val="28"/>
                <w:rtl/>
              </w:rPr>
            </w:pPr>
          </w:p>
        </w:tc>
      </w:tr>
      <w:tr w:rsidR="00871076" w:rsidRPr="00871076" w:rsidTr="00A04C80">
        <w:trPr>
          <w:jc w:val="center"/>
        </w:trPr>
        <w:tc>
          <w:tcPr>
            <w:tcW w:w="2158" w:type="dxa"/>
            <w:tcBorders>
              <w:lef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الكفاءة البدنية (درجة)</w:t>
            </w:r>
          </w:p>
        </w:tc>
        <w:tc>
          <w:tcPr>
            <w:tcW w:w="895"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88.6</w:t>
            </w:r>
          </w:p>
        </w:tc>
        <w:tc>
          <w:tcPr>
            <w:tcW w:w="737"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2.3</w:t>
            </w:r>
          </w:p>
        </w:tc>
        <w:tc>
          <w:tcPr>
            <w:tcW w:w="89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85.4</w:t>
            </w:r>
          </w:p>
        </w:tc>
        <w:tc>
          <w:tcPr>
            <w:tcW w:w="733"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2.5</w:t>
            </w:r>
          </w:p>
        </w:tc>
        <w:tc>
          <w:tcPr>
            <w:tcW w:w="1261"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3.2</w:t>
            </w:r>
          </w:p>
        </w:tc>
        <w:tc>
          <w:tcPr>
            <w:tcW w:w="1042"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6.7*</w:t>
            </w:r>
          </w:p>
        </w:tc>
        <w:tc>
          <w:tcPr>
            <w:tcW w:w="895"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3.75</w:t>
            </w:r>
          </w:p>
        </w:tc>
      </w:tr>
      <w:tr w:rsidR="00871076" w:rsidRPr="00871076" w:rsidTr="00A04C80">
        <w:trPr>
          <w:jc w:val="center"/>
        </w:trPr>
        <w:tc>
          <w:tcPr>
            <w:tcW w:w="2158" w:type="dxa"/>
            <w:tcBorders>
              <w:lef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lang w:bidi="ar"/>
              </w:rPr>
              <w:t>الكوبري</w:t>
            </w:r>
            <w:r w:rsidRPr="00871076">
              <w:rPr>
                <w:rFonts w:asciiTheme="majorBidi" w:eastAsia="Times New Roman" w:hAnsiTheme="majorBidi" w:cstheme="majorBidi"/>
                <w:sz w:val="28"/>
                <w:szCs w:val="28"/>
                <w:rtl/>
              </w:rPr>
              <w:t xml:space="preserve">  (ق)</w:t>
            </w:r>
          </w:p>
        </w:tc>
        <w:tc>
          <w:tcPr>
            <w:tcW w:w="895"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4.52</w:t>
            </w:r>
          </w:p>
        </w:tc>
        <w:tc>
          <w:tcPr>
            <w:tcW w:w="737"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0.41</w:t>
            </w:r>
          </w:p>
        </w:tc>
        <w:tc>
          <w:tcPr>
            <w:tcW w:w="89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3.08</w:t>
            </w:r>
          </w:p>
        </w:tc>
        <w:tc>
          <w:tcPr>
            <w:tcW w:w="733"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0.18</w:t>
            </w:r>
          </w:p>
        </w:tc>
        <w:tc>
          <w:tcPr>
            <w:tcW w:w="1261"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1.44</w:t>
            </w:r>
          </w:p>
        </w:tc>
        <w:tc>
          <w:tcPr>
            <w:tcW w:w="1042"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11.84*</w:t>
            </w:r>
          </w:p>
        </w:tc>
        <w:tc>
          <w:tcPr>
            <w:tcW w:w="895"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46.75</w:t>
            </w:r>
          </w:p>
        </w:tc>
      </w:tr>
      <w:tr w:rsidR="00871076" w:rsidRPr="00871076" w:rsidTr="00A04C80">
        <w:trPr>
          <w:jc w:val="center"/>
        </w:trPr>
        <w:tc>
          <w:tcPr>
            <w:tcW w:w="2158" w:type="dxa"/>
            <w:tcBorders>
              <w:lef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lang w:bidi="ar"/>
              </w:rPr>
            </w:pPr>
            <w:r w:rsidRPr="00871076">
              <w:rPr>
                <w:rFonts w:asciiTheme="majorBidi" w:eastAsia="Times New Roman" w:hAnsiTheme="majorBidi" w:cstheme="majorBidi"/>
                <w:sz w:val="28"/>
                <w:szCs w:val="28"/>
                <w:rtl/>
                <w:lang w:bidi="ar"/>
              </w:rPr>
              <w:t>البرم العالي (عدد)</w:t>
            </w:r>
          </w:p>
        </w:tc>
        <w:tc>
          <w:tcPr>
            <w:tcW w:w="895"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15.07</w:t>
            </w:r>
          </w:p>
        </w:tc>
        <w:tc>
          <w:tcPr>
            <w:tcW w:w="737"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1.14</w:t>
            </w:r>
          </w:p>
        </w:tc>
        <w:tc>
          <w:tcPr>
            <w:tcW w:w="896"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14.36</w:t>
            </w:r>
          </w:p>
        </w:tc>
        <w:tc>
          <w:tcPr>
            <w:tcW w:w="733"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1.28</w:t>
            </w:r>
          </w:p>
        </w:tc>
        <w:tc>
          <w:tcPr>
            <w:tcW w:w="1261" w:type="dxa"/>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0.71</w:t>
            </w:r>
          </w:p>
        </w:tc>
        <w:tc>
          <w:tcPr>
            <w:tcW w:w="1042"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4.37*</w:t>
            </w:r>
          </w:p>
        </w:tc>
        <w:tc>
          <w:tcPr>
            <w:tcW w:w="895" w:type="dxa"/>
            <w:tcBorders>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4.94</w:t>
            </w:r>
          </w:p>
        </w:tc>
      </w:tr>
      <w:tr w:rsidR="00871076" w:rsidRPr="00871076" w:rsidTr="00A04C80">
        <w:trPr>
          <w:jc w:val="center"/>
        </w:trPr>
        <w:tc>
          <w:tcPr>
            <w:tcW w:w="2158" w:type="dxa"/>
            <w:tcBorders>
              <w:left w:val="nil"/>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lang w:bidi="ar"/>
              </w:rPr>
            </w:pPr>
            <w:r w:rsidRPr="00871076">
              <w:rPr>
                <w:rFonts w:asciiTheme="majorBidi" w:eastAsia="Times New Roman" w:hAnsiTheme="majorBidi" w:cstheme="majorBidi"/>
                <w:sz w:val="28"/>
                <w:szCs w:val="28"/>
                <w:rtl/>
                <w:lang w:bidi="ar"/>
              </w:rPr>
              <w:t>البرم من أسفل (عدد)</w:t>
            </w:r>
          </w:p>
        </w:tc>
        <w:tc>
          <w:tcPr>
            <w:tcW w:w="895"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13.41</w:t>
            </w:r>
          </w:p>
        </w:tc>
        <w:tc>
          <w:tcPr>
            <w:tcW w:w="737"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1.33</w:t>
            </w:r>
          </w:p>
        </w:tc>
        <w:tc>
          <w:tcPr>
            <w:tcW w:w="896"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12.21</w:t>
            </w:r>
          </w:p>
        </w:tc>
        <w:tc>
          <w:tcPr>
            <w:tcW w:w="733"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1.05</w:t>
            </w:r>
          </w:p>
        </w:tc>
        <w:tc>
          <w:tcPr>
            <w:tcW w:w="1261" w:type="dxa"/>
            <w:tcBorders>
              <w:bottom w:val="thickThinSmallGap" w:sz="24" w:space="0" w:color="auto"/>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1.2</w:t>
            </w:r>
          </w:p>
        </w:tc>
        <w:tc>
          <w:tcPr>
            <w:tcW w:w="1042" w:type="dxa"/>
            <w:tcBorders>
              <w:bottom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tl/>
              </w:rPr>
            </w:pPr>
            <w:r w:rsidRPr="00871076">
              <w:rPr>
                <w:rFonts w:asciiTheme="majorBidi" w:eastAsia="Times New Roman" w:hAnsiTheme="majorBidi" w:cstheme="majorBidi"/>
                <w:sz w:val="28"/>
                <w:szCs w:val="28"/>
                <w:rtl/>
              </w:rPr>
              <w:t>3.14*</w:t>
            </w:r>
          </w:p>
        </w:tc>
        <w:tc>
          <w:tcPr>
            <w:tcW w:w="895" w:type="dxa"/>
            <w:tcBorders>
              <w:bottom w:val="thickThinSmallGap" w:sz="24" w:space="0" w:color="auto"/>
              <w:right w:val="nil"/>
            </w:tcBorders>
            <w:shd w:val="clear" w:color="auto" w:fill="auto"/>
            <w:vAlign w:val="center"/>
          </w:tcPr>
          <w:p w:rsidR="00871076" w:rsidRPr="00871076" w:rsidRDefault="00871076" w:rsidP="00871076">
            <w:pPr>
              <w:spacing w:after="0" w:line="240" w:lineRule="auto"/>
              <w:jc w:val="center"/>
              <w:rPr>
                <w:rFonts w:asciiTheme="majorBidi" w:eastAsia="Times New Roman" w:hAnsiTheme="majorBidi" w:cstheme="majorBidi"/>
                <w:sz w:val="28"/>
                <w:szCs w:val="28"/>
              </w:rPr>
            </w:pPr>
            <w:r w:rsidRPr="00871076">
              <w:rPr>
                <w:rFonts w:asciiTheme="majorBidi" w:eastAsia="Times New Roman" w:hAnsiTheme="majorBidi" w:cstheme="majorBidi"/>
                <w:sz w:val="28"/>
                <w:szCs w:val="28"/>
                <w:rtl/>
              </w:rPr>
              <w:t>9.83</w:t>
            </w:r>
          </w:p>
        </w:tc>
      </w:tr>
    </w:tbl>
    <w:p w:rsidR="00871076" w:rsidRPr="00871076" w:rsidRDefault="00871076" w:rsidP="00871076">
      <w:pPr>
        <w:spacing w:after="0" w:line="240" w:lineRule="auto"/>
        <w:rPr>
          <w:rFonts w:ascii="Simplified Arabic" w:eastAsia="Times New Roman" w:hAnsi="Simplified Arabic" w:cs="Simplified Arabic"/>
          <w:b/>
          <w:bCs/>
          <w:sz w:val="24"/>
          <w:szCs w:val="24"/>
          <w:rtl/>
        </w:rPr>
      </w:pPr>
      <w:r w:rsidRPr="00871076">
        <w:rPr>
          <w:rFonts w:ascii="Simplified Arabic" w:eastAsia="Times New Roman" w:hAnsi="Simplified Arabic" w:cs="Simplified Arabic"/>
          <w:b/>
          <w:bCs/>
          <w:sz w:val="24"/>
          <w:szCs w:val="24"/>
          <w:rtl/>
        </w:rPr>
        <w:t>قيمة ت الجدولية عند مستوى دلالة (0.05) ودرجة حرية 11 = 2.20</w:t>
      </w:r>
    </w:p>
    <w:p w:rsidR="00871076" w:rsidRDefault="00871076" w:rsidP="002F6BC4">
      <w:pPr>
        <w:spacing w:after="0" w:line="240" w:lineRule="auto"/>
        <w:ind w:firstLine="567"/>
        <w:jc w:val="lowKashida"/>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rPr>
        <w:t>يوضح جدول (8) وجود  فروق إحصائية بين القياس القبلي والبعدي لصالح القياس القبلي للكفاءة البدنية والاختبارات المهارية قيد البحث حيث كانت قيمة ت المحسوبة اكبر من قيمتها الجدولية عند مستوى معنوية 0.05 وانحصرت نسبة الانخفاض بين (3.75: 46.75).</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lastRenderedPageBreak/>
        <w:t>ثانيا: مناقشة النتائج</w:t>
      </w:r>
    </w:p>
    <w:p w:rsidR="00085789" w:rsidRDefault="00871076" w:rsidP="00085789">
      <w:pPr>
        <w:spacing w:after="0" w:line="240" w:lineRule="auto"/>
        <w:jc w:val="lowKashida"/>
        <w:rPr>
          <w:rFonts w:ascii="Simplified Arabic" w:eastAsia="Times New Roman" w:hAnsi="Simplified Arabic" w:cs="Simplified Arabic"/>
          <w:sz w:val="28"/>
          <w:szCs w:val="28"/>
          <w:rtl/>
        </w:rPr>
      </w:pPr>
      <w:r w:rsidRPr="00871076">
        <w:rPr>
          <w:rFonts w:ascii="Simplified Arabic" w:eastAsia="Times New Roman" w:hAnsi="Simplified Arabic" w:cs="Simplified Arabic"/>
          <w:b/>
          <w:bCs/>
          <w:sz w:val="28"/>
          <w:szCs w:val="28"/>
          <w:rtl/>
        </w:rPr>
        <w:t>- مناقشة الفرض الأول</w:t>
      </w:r>
    </w:p>
    <w:p w:rsidR="00871076" w:rsidRPr="00871076" w:rsidRDefault="00871076" w:rsidP="00085789">
      <w:pPr>
        <w:spacing w:after="0" w:line="240" w:lineRule="auto"/>
        <w:jc w:val="lowKashida"/>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sz w:val="28"/>
          <w:szCs w:val="28"/>
          <w:rtl/>
        </w:rPr>
        <w:t xml:space="preserve">وينص الفرض على انه </w:t>
      </w:r>
      <w:r w:rsidRPr="00871076">
        <w:rPr>
          <w:rFonts w:ascii="Simplified Arabic" w:eastAsia="Times New Roman" w:hAnsi="Simplified Arabic" w:cs="Simplified Arabic" w:hint="cs"/>
          <w:sz w:val="28"/>
          <w:szCs w:val="28"/>
          <w:rtl/>
        </w:rPr>
        <w:t>"</w:t>
      </w:r>
      <w:r w:rsidRPr="00871076">
        <w:rPr>
          <w:rFonts w:ascii="Simplified Arabic" w:eastAsia="Times New Roman" w:hAnsi="Simplified Arabic" w:cs="Simplified Arabic"/>
          <w:b/>
          <w:bCs/>
          <w:sz w:val="28"/>
          <w:szCs w:val="28"/>
          <w:rtl/>
          <w:lang w:bidi="ar"/>
        </w:rPr>
        <w:t xml:space="preserve">توجد فروق دالة إحصائيا بين القياس القبلي والبعدي لصالح القياس القبلي في </w:t>
      </w:r>
      <w:r w:rsidRPr="00871076">
        <w:rPr>
          <w:rFonts w:ascii="Simplified Arabic" w:eastAsia="Times New Roman" w:hAnsi="Simplified Arabic" w:cs="Simplified Arabic"/>
          <w:b/>
          <w:bCs/>
          <w:sz w:val="28"/>
          <w:szCs w:val="28"/>
          <w:rtl/>
        </w:rPr>
        <w:t xml:space="preserve">بعض المتغيرات الفسيولوجية </w:t>
      </w:r>
      <w:r w:rsidRPr="00871076">
        <w:rPr>
          <w:rFonts w:ascii="Simplified Arabic" w:eastAsia="Times New Roman" w:hAnsi="Simplified Arabic" w:cs="Simplified Arabic"/>
          <w:b/>
          <w:bCs/>
          <w:sz w:val="28"/>
          <w:szCs w:val="28"/>
          <w:rtl/>
          <w:lang w:bidi="ar"/>
        </w:rPr>
        <w:t>والبيوكيميائية قيد البحث</w:t>
      </w:r>
      <w:r w:rsidRPr="00871076">
        <w:rPr>
          <w:rFonts w:ascii="Simplified Arabic" w:eastAsia="Times New Roman" w:hAnsi="Simplified Arabic" w:cs="Simplified Arabic" w:hint="cs"/>
          <w:sz w:val="28"/>
          <w:szCs w:val="28"/>
          <w:rtl/>
          <w:lang w:bidi="ar"/>
        </w:rPr>
        <w:t>"</w:t>
      </w:r>
      <w:r w:rsidRPr="00871076">
        <w:rPr>
          <w:rFonts w:ascii="Simplified Arabic" w:eastAsia="Times New Roman" w:hAnsi="Simplified Arabic" w:cs="Simplified Arabic"/>
          <w:sz w:val="28"/>
          <w:szCs w:val="28"/>
          <w:rtl/>
          <w:lang w:bidi="ar"/>
        </w:rPr>
        <w:t>.</w:t>
      </w:r>
    </w:p>
    <w:p w:rsidR="00871076" w:rsidRPr="00871076" w:rsidRDefault="00871076" w:rsidP="00085789">
      <w:pPr>
        <w:spacing w:after="0" w:line="240" w:lineRule="auto"/>
        <w:ind w:firstLine="567"/>
        <w:jc w:val="both"/>
        <w:rPr>
          <w:rFonts w:ascii="Simplified Arabic" w:eastAsia="Times New Roman" w:hAnsi="Simplified Arabic" w:cs="Simplified Arabic"/>
          <w:sz w:val="28"/>
          <w:szCs w:val="28"/>
          <w:rtl/>
          <w:lang w:bidi="ar-JO"/>
        </w:rPr>
      </w:pPr>
      <w:r w:rsidRPr="00871076">
        <w:rPr>
          <w:rFonts w:ascii="Simplified Arabic" w:eastAsia="Times New Roman" w:hAnsi="Simplified Arabic" w:cs="Simplified Arabic"/>
          <w:sz w:val="28"/>
          <w:szCs w:val="28"/>
          <w:rtl/>
          <w:lang w:bidi="ar-JO"/>
        </w:rPr>
        <w:t xml:space="preserve">يشير جدول (6) أن قيمة ت المحسوبة انحصرت بين (2.27: -8.4) وكانت قيمتها اكبر من ت الجدولية عند مستوى </w:t>
      </w:r>
      <w:r w:rsidR="00085789">
        <w:rPr>
          <w:rFonts w:ascii="Simplified Arabic" w:eastAsia="Times New Roman" w:hAnsi="Simplified Arabic" w:cs="Simplified Arabic" w:hint="cs"/>
          <w:sz w:val="28"/>
          <w:szCs w:val="28"/>
          <w:rtl/>
        </w:rPr>
        <w:t xml:space="preserve">معنوية </w:t>
      </w:r>
      <w:r w:rsidR="00085789">
        <w:rPr>
          <w:rFonts w:ascii="Simplified Arabic" w:eastAsia="Times New Roman" w:hAnsi="Simplified Arabic" w:cs="Simplified Arabic"/>
          <w:sz w:val="28"/>
          <w:szCs w:val="28"/>
          <w:rtl/>
        </w:rPr>
        <w:t>0.05</w:t>
      </w:r>
      <w:r w:rsidR="00085789" w:rsidRPr="00871076">
        <w:rPr>
          <w:rFonts w:ascii="Simplified Arabic" w:eastAsia="Times New Roman" w:hAnsi="Simplified Arabic" w:cs="Simplified Arabic"/>
          <w:sz w:val="28"/>
          <w:szCs w:val="28"/>
          <w:rtl/>
        </w:rPr>
        <w:t xml:space="preserve"> </w:t>
      </w:r>
      <w:r w:rsidRPr="00871076">
        <w:rPr>
          <w:rFonts w:ascii="Simplified Arabic" w:eastAsia="Times New Roman" w:hAnsi="Simplified Arabic" w:cs="Simplified Arabic"/>
          <w:sz w:val="28"/>
          <w:szCs w:val="28"/>
          <w:rtl/>
          <w:lang w:bidi="ar-JO"/>
        </w:rPr>
        <w:t>مما يدل على وجود فروق دالة إحصائيا بين القياسين القبلي والبعدي لصالح القياس القبلي في جميع المتغيرات الفسيولوجية قيد البحث ما عدا نبض الراحة حيث كانت الفروق لصالح القياس البعدي كما يتضح أن نسبة التغير للمتغيرات الفسيولوجية قيد البحث انحصرت بين (</w:t>
      </w:r>
      <w:r w:rsidRPr="00871076">
        <w:rPr>
          <w:rFonts w:ascii="Simplified Arabic" w:eastAsia="Times New Roman" w:hAnsi="Simplified Arabic" w:cs="Simplified Arabic"/>
          <w:sz w:val="28"/>
          <w:szCs w:val="28"/>
          <w:rtl/>
        </w:rPr>
        <w:t>2.38: 28.97</w:t>
      </w:r>
      <w:r w:rsidRPr="00871076">
        <w:rPr>
          <w:rFonts w:ascii="Simplified Arabic" w:eastAsia="Times New Roman" w:hAnsi="Simplified Arabic" w:cs="Simplified Arabic"/>
          <w:sz w:val="28"/>
          <w:szCs w:val="28"/>
          <w:rtl/>
          <w:lang w:bidi="ar-JO"/>
        </w:rPr>
        <w:t>%) حيث جاءت نسبة تغير كفاءة الجهاز التنفسي في الترتيب الأول يليها ضغط الدم الانقباضي ثم معدل نبض الراحة.</w:t>
      </w:r>
    </w:p>
    <w:p w:rsidR="00871076" w:rsidRPr="00871076" w:rsidRDefault="00871076" w:rsidP="00085789">
      <w:pPr>
        <w:spacing w:after="0" w:line="240" w:lineRule="auto"/>
        <w:ind w:firstLine="567"/>
        <w:jc w:val="both"/>
        <w:rPr>
          <w:rFonts w:ascii="Simplified Arabic" w:eastAsia="Times New Roman" w:hAnsi="Simplified Arabic" w:cs="Simplified Arabic"/>
          <w:sz w:val="28"/>
          <w:szCs w:val="28"/>
          <w:rtl/>
        </w:rPr>
      </w:pPr>
      <w:r w:rsidRPr="00871076">
        <w:rPr>
          <w:rFonts w:ascii="Simplified Arabic" w:eastAsia="Times New Roman" w:hAnsi="Simplified Arabic" w:cs="Simplified Arabic"/>
          <w:sz w:val="28"/>
          <w:szCs w:val="28"/>
          <w:rtl/>
          <w:lang w:bidi="ar-JO"/>
        </w:rPr>
        <w:t xml:space="preserve">ويوضح جدول (7) أن قيمة ت المحسوبة انحصرت بين (5.4: 8.89) </w:t>
      </w:r>
      <w:r w:rsidRPr="00871076">
        <w:rPr>
          <w:rFonts w:ascii="Simplified Arabic" w:eastAsia="Times New Roman" w:hAnsi="Simplified Arabic" w:cs="Simplified Arabic"/>
          <w:sz w:val="28"/>
          <w:szCs w:val="28"/>
          <w:rtl/>
        </w:rPr>
        <w:t xml:space="preserve">بين القياسين القبلي والبعدي لصالح القياس القبلي </w:t>
      </w:r>
      <w:r w:rsidRPr="00871076">
        <w:rPr>
          <w:rFonts w:ascii="Simplified Arabic" w:eastAsia="Times New Roman" w:hAnsi="Simplified Arabic" w:cs="Simplified Arabic"/>
          <w:sz w:val="28"/>
          <w:szCs w:val="28"/>
          <w:rtl/>
          <w:lang w:bidi="ar-JO"/>
        </w:rPr>
        <w:t xml:space="preserve">عند مستوى </w:t>
      </w:r>
      <w:r w:rsidR="00085789">
        <w:rPr>
          <w:rFonts w:ascii="Simplified Arabic" w:eastAsia="Times New Roman" w:hAnsi="Simplified Arabic" w:cs="Simplified Arabic" w:hint="cs"/>
          <w:sz w:val="28"/>
          <w:szCs w:val="28"/>
          <w:rtl/>
        </w:rPr>
        <w:t xml:space="preserve">معنوية </w:t>
      </w:r>
      <w:r w:rsidR="00085789">
        <w:rPr>
          <w:rFonts w:ascii="Simplified Arabic" w:eastAsia="Times New Roman" w:hAnsi="Simplified Arabic" w:cs="Simplified Arabic"/>
          <w:sz w:val="28"/>
          <w:szCs w:val="28"/>
          <w:rtl/>
        </w:rPr>
        <w:t>0.05</w:t>
      </w:r>
      <w:r w:rsidR="00085789" w:rsidRPr="00871076">
        <w:rPr>
          <w:rFonts w:ascii="Simplified Arabic" w:eastAsia="Times New Roman" w:hAnsi="Simplified Arabic" w:cs="Simplified Arabic"/>
          <w:sz w:val="28"/>
          <w:szCs w:val="28"/>
          <w:rtl/>
        </w:rPr>
        <w:t xml:space="preserve"> </w:t>
      </w:r>
      <w:r w:rsidRPr="00871076">
        <w:rPr>
          <w:rFonts w:ascii="Simplified Arabic" w:eastAsia="Times New Roman" w:hAnsi="Simplified Arabic" w:cs="Simplified Arabic"/>
          <w:sz w:val="28"/>
          <w:szCs w:val="28"/>
          <w:rtl/>
          <w:lang w:bidi="ar-JO"/>
        </w:rPr>
        <w:t xml:space="preserve">بينما </w:t>
      </w:r>
      <w:r w:rsidRPr="00871076">
        <w:rPr>
          <w:rFonts w:ascii="Simplified Arabic" w:eastAsia="Times New Roman" w:hAnsi="Simplified Arabic" w:cs="Simplified Arabic"/>
          <w:sz w:val="28"/>
          <w:szCs w:val="28"/>
          <w:rtl/>
        </w:rPr>
        <w:t>انحصرت نسبة التغير(7.69: 33.64).</w:t>
      </w:r>
    </w:p>
    <w:p w:rsidR="00871076" w:rsidRPr="00871076" w:rsidRDefault="00871076" w:rsidP="00A04C80">
      <w:pPr>
        <w:spacing w:after="0" w:line="240" w:lineRule="auto"/>
        <w:ind w:firstLine="567"/>
        <w:jc w:val="both"/>
        <w:rPr>
          <w:rFonts w:ascii="Simplified Arabic" w:eastAsia="Times New Roman" w:hAnsi="Simplified Arabic" w:cs="Simplified Arabic"/>
          <w:sz w:val="28"/>
          <w:szCs w:val="28"/>
          <w:rtl/>
          <w:lang w:bidi="ar-JO"/>
        </w:rPr>
      </w:pPr>
      <w:r w:rsidRPr="00871076">
        <w:rPr>
          <w:rFonts w:ascii="Simplified Arabic" w:eastAsia="Times New Roman" w:hAnsi="Simplified Arabic" w:cs="Simplified Arabic"/>
          <w:sz w:val="28"/>
          <w:szCs w:val="28"/>
          <w:rtl/>
          <w:lang w:bidi="ar-JO"/>
        </w:rPr>
        <w:t>ويفسر الباحث ذلك بأنه عند زيادة نسبة خروج السوائل وقلة المواد الغذائية ومع شعور المصارع بالجوع ومقاومته لذلك الشعور واستخدام الساونا بشكل مبالغ فيه يؤدي ذلك إلى زيادة نبض القلب نتيجة لبطء سريان الدم في الأوعية الدموية الناتج عن نقص السوائل حتى يقوم بإمداد الخلايا بحاجتها من الغذاء مما يؤدي إلى ارتفاع ضغط الدم ومع قلة الطاقة المستمدة من الغذاء يقل العمل العضلي تدريجيا ويشعر المصارع بالإجهاد والتعب مما يؤدي إلى انخفاض كفاءة الجهاز التنفسي في إمداد العضلات وأجهزة الجسم بالأكسجين نتيجة لنقص الأملاح المعدنية الأساسية والتي يعتبر الغذاء المصدر الأساسي لها.</w:t>
      </w:r>
    </w:p>
    <w:p w:rsidR="00871076" w:rsidRPr="00871076" w:rsidRDefault="00871076" w:rsidP="009829BE">
      <w:pPr>
        <w:spacing w:after="0" w:line="240" w:lineRule="auto"/>
        <w:ind w:firstLine="567"/>
        <w:jc w:val="both"/>
        <w:rPr>
          <w:rFonts w:ascii="Simplified Arabic" w:eastAsia="Times New Roman" w:hAnsi="Simplified Arabic" w:cs="Simplified Arabic"/>
          <w:sz w:val="28"/>
          <w:szCs w:val="28"/>
          <w:rtl/>
          <w:lang w:bidi="ar-JO"/>
        </w:rPr>
      </w:pPr>
      <w:r w:rsidRPr="00871076">
        <w:rPr>
          <w:rFonts w:ascii="Simplified Arabic" w:eastAsia="Times New Roman" w:hAnsi="Simplified Arabic" w:cs="Simplified Arabic"/>
          <w:sz w:val="28"/>
          <w:szCs w:val="28"/>
          <w:rtl/>
          <w:lang w:bidi="ar-JO"/>
        </w:rPr>
        <w:t>حيث تشير</w:t>
      </w:r>
      <w:r w:rsidRPr="00871076">
        <w:rPr>
          <w:rFonts w:ascii="Simplified Arabic" w:eastAsia="Times New Roman" w:hAnsi="Simplified Arabic" w:cs="Simplified Arabic"/>
          <w:b/>
          <w:bCs/>
          <w:sz w:val="28"/>
          <w:szCs w:val="28"/>
          <w:rtl/>
          <w:lang w:bidi="ar-JO"/>
        </w:rPr>
        <w:t xml:space="preserve"> سوزان وبرونيل </w:t>
      </w:r>
      <w:r w:rsidRPr="00F2434E">
        <w:rPr>
          <w:rFonts w:ascii="Times New Roman" w:eastAsia="Times New Roman" w:hAnsi="Times New Roman" w:cs="Times New Roman"/>
          <w:b/>
          <w:bCs/>
          <w:sz w:val="28"/>
          <w:szCs w:val="28"/>
        </w:rPr>
        <w:t xml:space="preserve">Suzanne &amp; </w:t>
      </w:r>
      <w:proofErr w:type="spellStart"/>
      <w:r w:rsidRPr="00F2434E">
        <w:rPr>
          <w:rFonts w:ascii="Times New Roman" w:eastAsia="Times New Roman" w:hAnsi="Times New Roman" w:cs="Times New Roman"/>
          <w:b/>
          <w:bCs/>
          <w:sz w:val="28"/>
          <w:szCs w:val="28"/>
        </w:rPr>
        <w:t>brownell</w:t>
      </w:r>
      <w:proofErr w:type="spellEnd"/>
      <w:r w:rsidRPr="00871076">
        <w:rPr>
          <w:rFonts w:ascii="Simplified Arabic" w:eastAsia="Times New Roman" w:hAnsi="Simplified Arabic" w:cs="Simplified Arabic"/>
          <w:sz w:val="28"/>
          <w:szCs w:val="28"/>
          <w:rtl/>
          <w:lang w:bidi="ar-JO"/>
        </w:rPr>
        <w:t xml:space="preserve"> </w:t>
      </w:r>
      <w:r w:rsidRPr="00871076">
        <w:rPr>
          <w:rFonts w:ascii="Simplified Arabic" w:eastAsia="Times New Roman" w:hAnsi="Simplified Arabic" w:cs="Simplified Arabic"/>
          <w:b/>
          <w:bCs/>
          <w:sz w:val="28"/>
          <w:szCs w:val="28"/>
          <w:rtl/>
          <w:lang w:bidi="ar-JO"/>
        </w:rPr>
        <w:t>(1990م)</w:t>
      </w:r>
      <w:r w:rsidRPr="00871076">
        <w:rPr>
          <w:rFonts w:ascii="Simplified Arabic" w:eastAsia="Times New Roman" w:hAnsi="Simplified Arabic" w:cs="Simplified Arabic"/>
          <w:sz w:val="28"/>
          <w:szCs w:val="28"/>
          <w:rtl/>
          <w:lang w:bidi="ar-JO"/>
        </w:rPr>
        <w:t xml:space="preserve"> أن إنقاص الوزن بطريقة قلة الطعام والصوم والترجيع والمسهلات للأمعاء والأدوية المدرة للبول تؤدي إلى التعب. (</w:t>
      </w:r>
      <w:r w:rsidR="009829BE">
        <w:rPr>
          <w:rFonts w:ascii="Simplified Arabic" w:eastAsia="Times New Roman" w:hAnsi="Simplified Arabic" w:cs="Simplified Arabic" w:hint="cs"/>
          <w:sz w:val="28"/>
          <w:szCs w:val="28"/>
          <w:rtl/>
          <w:lang w:bidi="ar-JO"/>
        </w:rPr>
        <w:t>23</w:t>
      </w:r>
      <w:r w:rsidRPr="00871076">
        <w:rPr>
          <w:rFonts w:ascii="Simplified Arabic" w:eastAsia="Times New Roman" w:hAnsi="Simplified Arabic" w:cs="Simplified Arabic"/>
          <w:sz w:val="28"/>
          <w:szCs w:val="28"/>
          <w:rtl/>
          <w:lang w:bidi="ar-JO"/>
        </w:rPr>
        <w:t>: 420)</w:t>
      </w:r>
    </w:p>
    <w:p w:rsidR="00871076" w:rsidRPr="00871076" w:rsidRDefault="00871076" w:rsidP="009829BE">
      <w:pPr>
        <w:spacing w:after="0" w:line="240" w:lineRule="auto"/>
        <w:ind w:firstLine="567"/>
        <w:jc w:val="both"/>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JO"/>
        </w:rPr>
        <w:t xml:space="preserve">كما يوضح </w:t>
      </w:r>
      <w:r w:rsidRPr="00871076">
        <w:rPr>
          <w:rFonts w:ascii="Simplified Arabic" w:eastAsia="Times New Roman" w:hAnsi="Simplified Arabic" w:cs="Simplified Arabic"/>
          <w:b/>
          <w:bCs/>
          <w:sz w:val="28"/>
          <w:szCs w:val="28"/>
          <w:rtl/>
          <w:lang w:bidi="ar-JO"/>
        </w:rPr>
        <w:t xml:space="preserve">رانكين واخرون </w:t>
      </w:r>
      <w:r w:rsidRPr="00871076">
        <w:rPr>
          <w:rFonts w:ascii="Simplified Arabic" w:eastAsia="Times New Roman" w:hAnsi="Simplified Arabic" w:cs="Simplified Arabic"/>
          <w:sz w:val="28"/>
          <w:szCs w:val="28"/>
          <w:rtl/>
          <w:lang w:bidi="ar-JO"/>
        </w:rPr>
        <w:t xml:space="preserve"> </w:t>
      </w:r>
      <w:r w:rsidRPr="00F2434E">
        <w:rPr>
          <w:rFonts w:ascii="Times New Roman" w:eastAsia="Times New Roman" w:hAnsi="Times New Roman" w:cs="Times New Roman"/>
          <w:b/>
          <w:bCs/>
          <w:sz w:val="28"/>
          <w:szCs w:val="28"/>
        </w:rPr>
        <w:t>Rankin</w:t>
      </w:r>
      <w:r w:rsidR="00F2434E">
        <w:rPr>
          <w:rFonts w:ascii="Times New Roman" w:eastAsia="Times New Roman" w:hAnsi="Times New Roman" w:cs="Times New Roman"/>
          <w:b/>
          <w:bCs/>
          <w:sz w:val="28"/>
          <w:szCs w:val="28"/>
        </w:rPr>
        <w:t xml:space="preserve"> </w:t>
      </w:r>
      <w:r w:rsidR="00F2434E" w:rsidRPr="00F2434E">
        <w:rPr>
          <w:rFonts w:ascii="Times New Roman" w:eastAsia="Times New Roman" w:hAnsi="Times New Roman" w:cs="Times New Roman"/>
          <w:b/>
          <w:bCs/>
          <w:sz w:val="28"/>
          <w:szCs w:val="28"/>
        </w:rPr>
        <w:t xml:space="preserve">&amp; </w:t>
      </w:r>
      <w:proofErr w:type="spellStart"/>
      <w:r w:rsidR="00F2434E" w:rsidRPr="00F2434E">
        <w:rPr>
          <w:rFonts w:ascii="Times New Roman" w:eastAsia="Times New Roman" w:hAnsi="Times New Roman" w:cs="Times New Roman"/>
          <w:b/>
          <w:bCs/>
          <w:sz w:val="28"/>
          <w:szCs w:val="28"/>
        </w:rPr>
        <w:t>etal</w:t>
      </w:r>
      <w:proofErr w:type="spellEnd"/>
      <w:r w:rsidRPr="00F2434E">
        <w:rPr>
          <w:rFonts w:ascii="Times New Roman" w:eastAsia="Times New Roman" w:hAnsi="Times New Roman" w:cs="Times New Roman"/>
          <w:b/>
          <w:bCs/>
          <w:sz w:val="28"/>
          <w:szCs w:val="28"/>
          <w:rtl/>
        </w:rPr>
        <w:t xml:space="preserve"> </w:t>
      </w:r>
      <w:r w:rsidRPr="00871076">
        <w:rPr>
          <w:rFonts w:ascii="Simplified Arabic" w:eastAsia="Times New Roman" w:hAnsi="Simplified Arabic" w:cs="Simplified Arabic"/>
          <w:b/>
          <w:bCs/>
          <w:sz w:val="28"/>
          <w:szCs w:val="28"/>
          <w:rtl/>
          <w:lang w:bidi="ar-EG"/>
        </w:rPr>
        <w:t>(1996م)</w:t>
      </w:r>
      <w:r w:rsidRPr="00871076">
        <w:rPr>
          <w:rFonts w:ascii="Simplified Arabic" w:eastAsia="Times New Roman" w:hAnsi="Simplified Arabic" w:cs="Simplified Arabic"/>
          <w:sz w:val="28"/>
          <w:szCs w:val="28"/>
          <w:rtl/>
          <w:lang w:bidi="ar-EG"/>
        </w:rPr>
        <w:t xml:space="preserve"> أن إنقاص الوزن عن طريق قلة الطعام يخفض الأداء الهوائي. (</w:t>
      </w:r>
      <w:r w:rsidR="009829BE">
        <w:rPr>
          <w:rFonts w:ascii="Simplified Arabic" w:eastAsia="Times New Roman" w:hAnsi="Simplified Arabic" w:cs="Simplified Arabic" w:hint="cs"/>
          <w:sz w:val="28"/>
          <w:szCs w:val="28"/>
          <w:rtl/>
          <w:lang w:bidi="ar-JO"/>
        </w:rPr>
        <w:t>20</w:t>
      </w:r>
      <w:r w:rsidRPr="00871076">
        <w:rPr>
          <w:rFonts w:ascii="Simplified Arabic" w:eastAsia="Times New Roman" w:hAnsi="Simplified Arabic" w:cs="Simplified Arabic"/>
          <w:sz w:val="28"/>
          <w:szCs w:val="28"/>
          <w:rtl/>
          <w:lang w:bidi="ar-EG"/>
        </w:rPr>
        <w:t>: 30)</w:t>
      </w:r>
    </w:p>
    <w:p w:rsidR="00871076" w:rsidRPr="00871076" w:rsidRDefault="00871076" w:rsidP="009829BE">
      <w:pPr>
        <w:spacing w:after="0" w:line="240" w:lineRule="auto"/>
        <w:ind w:firstLine="567"/>
        <w:jc w:val="both"/>
        <w:rPr>
          <w:rFonts w:ascii="Simplified Arabic" w:eastAsia="Times New Roman" w:hAnsi="Simplified Arabic" w:cs="Simplified Arabic"/>
          <w:sz w:val="28"/>
          <w:szCs w:val="28"/>
          <w:rtl/>
          <w:lang w:bidi="ar-JO"/>
        </w:rPr>
      </w:pPr>
      <w:r w:rsidRPr="00871076">
        <w:rPr>
          <w:rFonts w:ascii="Simplified Arabic" w:eastAsia="Times New Roman" w:hAnsi="Simplified Arabic" w:cs="Simplified Arabic"/>
          <w:sz w:val="28"/>
          <w:szCs w:val="28"/>
          <w:rtl/>
          <w:lang w:bidi="ar-EG"/>
        </w:rPr>
        <w:t xml:space="preserve">ويتفق ذلك مع ما أشار إليه </w:t>
      </w:r>
      <w:r w:rsidRPr="00871076">
        <w:rPr>
          <w:rFonts w:ascii="Simplified Arabic" w:eastAsia="Times New Roman" w:hAnsi="Simplified Arabic" w:cs="Simplified Arabic"/>
          <w:b/>
          <w:bCs/>
          <w:sz w:val="28"/>
          <w:szCs w:val="28"/>
          <w:rtl/>
        </w:rPr>
        <w:t xml:space="preserve">فرانك واخزون </w:t>
      </w:r>
      <w:r w:rsidRPr="00F2434E">
        <w:rPr>
          <w:rFonts w:ascii="Times New Roman" w:eastAsia="Times New Roman" w:hAnsi="Times New Roman" w:cs="Times New Roman"/>
          <w:b/>
          <w:bCs/>
          <w:sz w:val="28"/>
          <w:szCs w:val="28"/>
        </w:rPr>
        <w:t>Frank</w:t>
      </w:r>
      <w:r w:rsidR="00F2434E">
        <w:rPr>
          <w:rFonts w:ascii="Times New Roman" w:eastAsia="Times New Roman" w:hAnsi="Times New Roman" w:cs="Times New Roman"/>
          <w:b/>
          <w:bCs/>
          <w:sz w:val="28"/>
          <w:szCs w:val="28"/>
        </w:rPr>
        <w:t xml:space="preserve"> </w:t>
      </w:r>
      <w:r w:rsidR="00F2434E" w:rsidRPr="00F2434E">
        <w:rPr>
          <w:rFonts w:ascii="Times New Roman" w:eastAsia="Times New Roman" w:hAnsi="Times New Roman" w:cs="Times New Roman"/>
          <w:b/>
          <w:bCs/>
          <w:sz w:val="28"/>
          <w:szCs w:val="28"/>
        </w:rPr>
        <w:t>&amp;</w:t>
      </w:r>
      <w:r w:rsidRPr="00F2434E">
        <w:rPr>
          <w:rFonts w:ascii="Times New Roman" w:eastAsia="Times New Roman" w:hAnsi="Times New Roman" w:cs="Times New Roman"/>
          <w:b/>
          <w:bCs/>
          <w:sz w:val="28"/>
          <w:szCs w:val="28"/>
        </w:rPr>
        <w:t xml:space="preserve"> </w:t>
      </w:r>
      <w:proofErr w:type="spellStart"/>
      <w:r w:rsidR="00F2434E" w:rsidRPr="00F2434E">
        <w:rPr>
          <w:rFonts w:ascii="Times New Roman" w:eastAsia="Times New Roman" w:hAnsi="Times New Roman" w:cs="Times New Roman"/>
          <w:b/>
          <w:bCs/>
          <w:sz w:val="28"/>
          <w:szCs w:val="28"/>
        </w:rPr>
        <w:t>etal</w:t>
      </w:r>
      <w:proofErr w:type="spellEnd"/>
      <w:r w:rsidR="00F2434E" w:rsidRPr="00F2434E">
        <w:rPr>
          <w:rFonts w:ascii="Times New Roman" w:eastAsia="Times New Roman" w:hAnsi="Times New Roman" w:cs="Times New Roman"/>
          <w:b/>
          <w:bCs/>
          <w:sz w:val="28"/>
          <w:szCs w:val="28"/>
          <w:rtl/>
        </w:rPr>
        <w:t xml:space="preserve"> </w:t>
      </w:r>
      <w:r w:rsidRPr="00871076">
        <w:rPr>
          <w:rFonts w:ascii="Simplified Arabic" w:eastAsia="Times New Roman" w:hAnsi="Simplified Arabic" w:cs="Simplified Arabic"/>
          <w:b/>
          <w:bCs/>
          <w:sz w:val="28"/>
          <w:szCs w:val="28"/>
          <w:rtl/>
        </w:rPr>
        <w:t>(2008م)</w:t>
      </w:r>
      <w:r w:rsidRPr="00871076">
        <w:rPr>
          <w:rFonts w:ascii="Simplified Arabic" w:eastAsia="Times New Roman" w:hAnsi="Simplified Arabic" w:cs="Simplified Arabic"/>
          <w:sz w:val="28"/>
          <w:szCs w:val="28"/>
          <w:rtl/>
        </w:rPr>
        <w:t xml:space="preserve"> بأنه تقل كفاءة الرئتين عند نقص الماغنسيوم بشكل ملحوظ وان انخفاض الماغنسيوم والبوتاسيوم والصوديوم يؤدي إلى عجز الزفير القسري بنسبة 2.7%.</w:t>
      </w:r>
      <w:r w:rsidRPr="00871076">
        <w:rPr>
          <w:rFonts w:ascii="Simplified Arabic" w:eastAsia="Times New Roman" w:hAnsi="Simplified Arabic" w:cs="Simplified Arabic"/>
          <w:sz w:val="28"/>
          <w:szCs w:val="28"/>
          <w:rtl/>
          <w:lang w:bidi="ar-JO"/>
        </w:rPr>
        <w:t xml:space="preserve"> (</w:t>
      </w:r>
      <w:r w:rsidR="009829BE">
        <w:rPr>
          <w:rFonts w:ascii="Simplified Arabic" w:eastAsia="Times New Roman" w:hAnsi="Simplified Arabic" w:cs="Simplified Arabic" w:hint="cs"/>
          <w:sz w:val="28"/>
          <w:szCs w:val="28"/>
          <w:rtl/>
          <w:lang w:bidi="ar-JO"/>
        </w:rPr>
        <w:t>13</w:t>
      </w:r>
      <w:r w:rsidRPr="00871076">
        <w:rPr>
          <w:rFonts w:ascii="Simplified Arabic" w:eastAsia="Times New Roman" w:hAnsi="Simplified Arabic" w:cs="Simplified Arabic"/>
          <w:sz w:val="28"/>
          <w:szCs w:val="28"/>
          <w:rtl/>
          <w:lang w:bidi="ar-JO"/>
        </w:rPr>
        <w:t xml:space="preserve">: 31)                     </w:t>
      </w:r>
    </w:p>
    <w:p w:rsidR="00871076" w:rsidRPr="00871076" w:rsidRDefault="00871076" w:rsidP="009829BE">
      <w:pPr>
        <w:spacing w:after="0" w:line="240" w:lineRule="auto"/>
        <w:ind w:firstLine="567"/>
        <w:jc w:val="both"/>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JO"/>
        </w:rPr>
        <w:lastRenderedPageBreak/>
        <w:t>ويتفق ذلك مع</w:t>
      </w:r>
      <w:r w:rsidRPr="00871076">
        <w:rPr>
          <w:rFonts w:ascii="Simplified Arabic" w:eastAsia="Times New Roman" w:hAnsi="Simplified Arabic" w:cs="Simplified Arabic"/>
          <w:sz w:val="28"/>
          <w:szCs w:val="28"/>
          <w:rtl/>
          <w:lang w:bidi="ar"/>
        </w:rPr>
        <w:t xml:space="preserve"> دراسة كلا من </w:t>
      </w:r>
      <w:r w:rsidRPr="00871076">
        <w:rPr>
          <w:rFonts w:ascii="Simplified Arabic" w:eastAsia="Times New Roman" w:hAnsi="Simplified Arabic" w:cs="Simplified Arabic"/>
          <w:b/>
          <w:bCs/>
          <w:sz w:val="28"/>
          <w:szCs w:val="28"/>
          <w:rtl/>
        </w:rPr>
        <w:t>سمير محي الدين وكمال عبد الجابر (2004م</w:t>
      </w:r>
      <w:r w:rsidRPr="00871076">
        <w:rPr>
          <w:rFonts w:ascii="Simplified Arabic" w:eastAsia="Times New Roman" w:hAnsi="Simplified Arabic" w:cs="Simplified Arabic"/>
          <w:sz w:val="28"/>
          <w:szCs w:val="28"/>
          <w:rtl/>
        </w:rPr>
        <w:t>)</w:t>
      </w:r>
      <w:r w:rsidRPr="00871076">
        <w:rPr>
          <w:rFonts w:ascii="Simplified Arabic" w:eastAsia="Times New Roman" w:hAnsi="Simplified Arabic" w:cs="Simplified Arabic"/>
          <w:b/>
          <w:bCs/>
          <w:sz w:val="28"/>
          <w:szCs w:val="28"/>
          <w:rtl/>
        </w:rPr>
        <w:t>(</w:t>
      </w:r>
      <w:r w:rsidR="009829BE">
        <w:rPr>
          <w:rFonts w:ascii="Simplified Arabic" w:eastAsia="Times New Roman" w:hAnsi="Simplified Arabic" w:cs="Simplified Arabic" w:hint="cs"/>
          <w:b/>
          <w:bCs/>
          <w:sz w:val="28"/>
          <w:szCs w:val="28"/>
          <w:rtl/>
        </w:rPr>
        <w:t>5</w:t>
      </w:r>
      <w:r w:rsidRPr="00871076">
        <w:rPr>
          <w:rFonts w:ascii="Simplified Arabic" w:eastAsia="Times New Roman" w:hAnsi="Simplified Arabic" w:cs="Simplified Arabic"/>
          <w:b/>
          <w:bCs/>
          <w:sz w:val="28"/>
          <w:szCs w:val="28"/>
          <w:rtl/>
        </w:rPr>
        <w:t>)</w:t>
      </w:r>
      <w:r w:rsidRPr="00871076">
        <w:rPr>
          <w:rFonts w:ascii="Simplified Arabic" w:eastAsia="Times New Roman" w:hAnsi="Simplified Arabic" w:cs="Simplified Arabic"/>
          <w:sz w:val="28"/>
          <w:szCs w:val="28"/>
          <w:rtl/>
        </w:rPr>
        <w:t xml:space="preserve"> ودراسة </w:t>
      </w:r>
      <w:r w:rsidRPr="00871076">
        <w:rPr>
          <w:rFonts w:ascii="Simplified Arabic" w:eastAsia="Times New Roman" w:hAnsi="Simplified Arabic" w:cs="Simplified Arabic"/>
          <w:b/>
          <w:bCs/>
          <w:sz w:val="28"/>
          <w:szCs w:val="28"/>
          <w:rtl/>
          <w:lang w:bidi="ar"/>
        </w:rPr>
        <w:t>وينك وستينير</w:t>
      </w:r>
      <w:proofErr w:type="spellStart"/>
      <w:r w:rsidRPr="00F2434E">
        <w:rPr>
          <w:rFonts w:ascii="Times New Roman" w:eastAsia="Times New Roman" w:hAnsi="Times New Roman" w:cs="Times New Roman"/>
          <w:b/>
          <w:bCs/>
          <w:sz w:val="28"/>
          <w:szCs w:val="28"/>
        </w:rPr>
        <w:t>wenk&amp;stiner</w:t>
      </w:r>
      <w:proofErr w:type="spellEnd"/>
      <w:r w:rsidRPr="00871076">
        <w:rPr>
          <w:rFonts w:ascii="Simplified Arabic" w:eastAsia="Times New Roman" w:hAnsi="Simplified Arabic" w:cs="Simplified Arabic"/>
          <w:b/>
          <w:bCs/>
          <w:sz w:val="28"/>
          <w:szCs w:val="28"/>
          <w:lang w:bidi="ar"/>
        </w:rPr>
        <w:t xml:space="preserve"> </w:t>
      </w:r>
      <w:r w:rsidRPr="00871076">
        <w:rPr>
          <w:rFonts w:ascii="Simplified Arabic" w:eastAsia="Times New Roman" w:hAnsi="Simplified Arabic" w:cs="Simplified Arabic"/>
          <w:b/>
          <w:bCs/>
          <w:sz w:val="28"/>
          <w:szCs w:val="28"/>
          <w:rtl/>
          <w:lang w:bidi="ar-EG"/>
        </w:rPr>
        <w:t xml:space="preserve"> (1993م)(</w:t>
      </w:r>
      <w:r w:rsidR="009829BE">
        <w:rPr>
          <w:rFonts w:ascii="Simplified Arabic" w:eastAsia="Times New Roman" w:hAnsi="Simplified Arabic" w:cs="Simplified Arabic" w:hint="cs"/>
          <w:b/>
          <w:bCs/>
          <w:sz w:val="28"/>
          <w:szCs w:val="28"/>
          <w:rtl/>
          <w:lang w:bidi="ar-EG"/>
        </w:rPr>
        <w:t>28</w:t>
      </w:r>
      <w:r w:rsidRPr="00871076">
        <w:rPr>
          <w:rFonts w:ascii="Simplified Arabic" w:eastAsia="Times New Roman" w:hAnsi="Simplified Arabic" w:cs="Simplified Arabic"/>
          <w:b/>
          <w:bCs/>
          <w:sz w:val="28"/>
          <w:szCs w:val="28"/>
          <w:rtl/>
          <w:lang w:bidi="ar-EG"/>
        </w:rPr>
        <w:t>)</w:t>
      </w:r>
      <w:r w:rsidRPr="00871076">
        <w:rPr>
          <w:rFonts w:ascii="Simplified Arabic" w:eastAsia="Times New Roman" w:hAnsi="Simplified Arabic" w:cs="Simplified Arabic"/>
          <w:sz w:val="28"/>
          <w:szCs w:val="28"/>
          <w:rtl/>
          <w:lang w:bidi="ar-EG"/>
        </w:rPr>
        <w:t xml:space="preserve"> بينما تختلف نتائج البحث مع دراسة </w:t>
      </w:r>
      <w:r w:rsidRPr="00871076">
        <w:rPr>
          <w:rFonts w:ascii="Simplified Arabic" w:eastAsia="Times New Roman" w:hAnsi="Simplified Arabic" w:cs="Simplified Arabic"/>
          <w:b/>
          <w:bCs/>
          <w:sz w:val="28"/>
          <w:szCs w:val="28"/>
          <w:rtl/>
          <w:lang w:bidi="ar"/>
        </w:rPr>
        <w:t>نصر أبو بكر نصر (1993م</w:t>
      </w:r>
      <w:r w:rsidRPr="00871076">
        <w:rPr>
          <w:rFonts w:ascii="Simplified Arabic" w:eastAsia="Times New Roman" w:hAnsi="Simplified Arabic" w:cs="Simplified Arabic"/>
          <w:sz w:val="28"/>
          <w:szCs w:val="28"/>
          <w:rtl/>
          <w:lang w:bidi="ar"/>
        </w:rPr>
        <w:t>)</w:t>
      </w:r>
      <w:r w:rsidRPr="00871076">
        <w:rPr>
          <w:rFonts w:ascii="Simplified Arabic" w:eastAsia="Times New Roman" w:hAnsi="Simplified Arabic" w:cs="Simplified Arabic"/>
          <w:b/>
          <w:bCs/>
          <w:sz w:val="28"/>
          <w:szCs w:val="28"/>
          <w:rtl/>
          <w:lang w:bidi="ar"/>
        </w:rPr>
        <w:t>(</w:t>
      </w:r>
      <w:r w:rsidR="009829BE">
        <w:rPr>
          <w:rFonts w:ascii="Simplified Arabic" w:eastAsia="Times New Roman" w:hAnsi="Simplified Arabic" w:cs="Simplified Arabic" w:hint="cs"/>
          <w:b/>
          <w:bCs/>
          <w:sz w:val="28"/>
          <w:szCs w:val="28"/>
          <w:rtl/>
          <w:lang w:bidi="ar-EG"/>
        </w:rPr>
        <w:t>10</w:t>
      </w:r>
      <w:r w:rsidRPr="00871076">
        <w:rPr>
          <w:rFonts w:ascii="Simplified Arabic" w:eastAsia="Times New Roman" w:hAnsi="Simplified Arabic" w:cs="Simplified Arabic"/>
          <w:b/>
          <w:bCs/>
          <w:sz w:val="28"/>
          <w:szCs w:val="28"/>
          <w:rtl/>
          <w:lang w:bidi="ar"/>
        </w:rPr>
        <w:t>)</w:t>
      </w:r>
      <w:r w:rsidRPr="00871076">
        <w:rPr>
          <w:rFonts w:ascii="Simplified Arabic" w:eastAsia="Times New Roman" w:hAnsi="Simplified Arabic" w:cs="Simplified Arabic"/>
          <w:sz w:val="28"/>
          <w:szCs w:val="28"/>
          <w:rtl/>
          <w:lang w:bidi="ar"/>
        </w:rPr>
        <w:t>.</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 مناقشة الفرض الثاني</w:t>
      </w:r>
    </w:p>
    <w:p w:rsidR="00871076" w:rsidRPr="00871076" w:rsidRDefault="00871076" w:rsidP="00A04C80">
      <w:pPr>
        <w:spacing w:after="0" w:line="240" w:lineRule="auto"/>
        <w:ind w:firstLine="567"/>
        <w:jc w:val="lowKashida"/>
        <w:rPr>
          <w:rFonts w:ascii="Simplified Arabic" w:eastAsia="Times New Roman" w:hAnsi="Simplified Arabic" w:cs="Simplified Arabic"/>
          <w:sz w:val="28"/>
          <w:szCs w:val="28"/>
          <w:rtl/>
          <w:lang w:bidi="ar-JO"/>
        </w:rPr>
      </w:pPr>
      <w:r w:rsidRPr="00871076">
        <w:rPr>
          <w:rFonts w:ascii="Simplified Arabic" w:eastAsia="Times New Roman" w:hAnsi="Simplified Arabic" w:cs="Simplified Arabic"/>
          <w:sz w:val="28"/>
          <w:szCs w:val="28"/>
          <w:rtl/>
        </w:rPr>
        <w:t xml:space="preserve">وينص الفرض على انه </w:t>
      </w:r>
      <w:r w:rsidRPr="00871076">
        <w:rPr>
          <w:rFonts w:ascii="Simplified Arabic" w:eastAsia="Times New Roman" w:hAnsi="Simplified Arabic" w:cs="Simplified Arabic" w:hint="cs"/>
          <w:sz w:val="28"/>
          <w:szCs w:val="28"/>
          <w:rtl/>
        </w:rPr>
        <w:t>"</w:t>
      </w:r>
      <w:r w:rsidRPr="00871076">
        <w:rPr>
          <w:rFonts w:ascii="Simplified Arabic" w:eastAsia="Times New Roman" w:hAnsi="Simplified Arabic" w:cs="Simplified Arabic"/>
          <w:b/>
          <w:bCs/>
          <w:sz w:val="28"/>
          <w:szCs w:val="28"/>
          <w:rtl/>
          <w:lang w:bidi="ar"/>
        </w:rPr>
        <w:t xml:space="preserve">توجد فروق دالة إحصائيا بين القياس القبلي والبعدي لصالح القياس القبلي في مستوى </w:t>
      </w:r>
      <w:r w:rsidRPr="00871076">
        <w:rPr>
          <w:rFonts w:ascii="Simplified Arabic" w:eastAsia="Times New Roman" w:hAnsi="Simplified Arabic" w:cs="Simplified Arabic"/>
          <w:b/>
          <w:bCs/>
          <w:sz w:val="28"/>
          <w:szCs w:val="28"/>
          <w:rtl/>
        </w:rPr>
        <w:t>الكفاءة البدنية</w:t>
      </w:r>
      <w:r w:rsidRPr="00871076">
        <w:rPr>
          <w:rFonts w:ascii="Simplified Arabic" w:eastAsia="Times New Roman" w:hAnsi="Simplified Arabic" w:cs="Simplified Arabic"/>
          <w:b/>
          <w:bCs/>
          <w:sz w:val="28"/>
          <w:szCs w:val="28"/>
          <w:rtl/>
          <w:lang w:bidi="ar"/>
        </w:rPr>
        <w:t xml:space="preserve"> و</w:t>
      </w:r>
      <w:r w:rsidRPr="00871076">
        <w:rPr>
          <w:rFonts w:ascii="Simplified Arabic" w:eastAsia="Times New Roman" w:hAnsi="Simplified Arabic" w:cs="Simplified Arabic"/>
          <w:b/>
          <w:bCs/>
          <w:sz w:val="28"/>
          <w:szCs w:val="28"/>
          <w:rtl/>
        </w:rPr>
        <w:t xml:space="preserve">بعض </w:t>
      </w:r>
      <w:r w:rsidRPr="00871076">
        <w:rPr>
          <w:rFonts w:ascii="Simplified Arabic" w:eastAsia="Times New Roman" w:hAnsi="Simplified Arabic" w:cs="Simplified Arabic"/>
          <w:b/>
          <w:bCs/>
          <w:sz w:val="28"/>
          <w:szCs w:val="28"/>
          <w:rtl/>
          <w:lang w:bidi="ar"/>
        </w:rPr>
        <w:t>الاختبارات المهارية قيد البحث</w:t>
      </w:r>
      <w:r w:rsidRPr="00871076">
        <w:rPr>
          <w:rFonts w:ascii="Simplified Arabic" w:eastAsia="Times New Roman" w:hAnsi="Simplified Arabic" w:cs="Simplified Arabic" w:hint="cs"/>
          <w:b/>
          <w:bCs/>
          <w:sz w:val="28"/>
          <w:szCs w:val="28"/>
          <w:rtl/>
          <w:lang w:bidi="ar"/>
        </w:rPr>
        <w:t>"</w:t>
      </w:r>
      <w:r w:rsidRPr="00871076">
        <w:rPr>
          <w:rFonts w:ascii="Simplified Arabic" w:eastAsia="Times New Roman" w:hAnsi="Simplified Arabic" w:cs="Simplified Arabic"/>
          <w:sz w:val="28"/>
          <w:szCs w:val="28"/>
          <w:rtl/>
        </w:rPr>
        <w:t>.</w:t>
      </w:r>
    </w:p>
    <w:p w:rsidR="00871076" w:rsidRPr="00871076" w:rsidRDefault="00871076" w:rsidP="009829BE">
      <w:pPr>
        <w:spacing w:after="0" w:line="240" w:lineRule="auto"/>
        <w:ind w:firstLine="567"/>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xml:space="preserve">يوضح جدول (8) أن قيمة ت المحسوبة انحصرت بين (3.14: 11.84) وكانت قيمتها اكبر من قيمة ت الجدولية عند مستوى </w:t>
      </w:r>
      <w:r w:rsidR="009829BE">
        <w:rPr>
          <w:rFonts w:ascii="Simplified Arabic" w:eastAsia="Times New Roman" w:hAnsi="Simplified Arabic" w:cs="Simplified Arabic" w:hint="cs"/>
          <w:sz w:val="28"/>
          <w:szCs w:val="28"/>
          <w:rtl/>
        </w:rPr>
        <w:t xml:space="preserve">معنوية </w:t>
      </w:r>
      <w:r w:rsidR="009829BE">
        <w:rPr>
          <w:rFonts w:ascii="Simplified Arabic" w:eastAsia="Times New Roman" w:hAnsi="Simplified Arabic" w:cs="Simplified Arabic"/>
          <w:sz w:val="28"/>
          <w:szCs w:val="28"/>
          <w:rtl/>
        </w:rPr>
        <w:t>0.05</w:t>
      </w:r>
      <w:r w:rsidR="009829BE" w:rsidRPr="00871076">
        <w:rPr>
          <w:rFonts w:ascii="Simplified Arabic" w:eastAsia="Times New Roman" w:hAnsi="Simplified Arabic" w:cs="Simplified Arabic"/>
          <w:sz w:val="28"/>
          <w:szCs w:val="28"/>
          <w:rtl/>
        </w:rPr>
        <w:t xml:space="preserve"> </w:t>
      </w:r>
      <w:r w:rsidRPr="00871076">
        <w:rPr>
          <w:rFonts w:ascii="Simplified Arabic" w:eastAsia="Times New Roman" w:hAnsi="Simplified Arabic" w:cs="Simplified Arabic"/>
          <w:sz w:val="28"/>
          <w:szCs w:val="28"/>
          <w:rtl/>
          <w:lang w:bidi="ar"/>
        </w:rPr>
        <w:t>مما يدل على وجود فروق ذات دلالة معنوية بين القياسين القبلي والبعدي لصالح القياس القبلي بينما انحصرت نسب التغير بين (3.75: 46.75) في مستوى الكفاءة البدنية والاختبارات المهارية قيد البحث.</w:t>
      </w:r>
    </w:p>
    <w:p w:rsidR="00871076" w:rsidRPr="00871076" w:rsidRDefault="00871076" w:rsidP="00A04C80">
      <w:pPr>
        <w:spacing w:after="0" w:line="240" w:lineRule="auto"/>
        <w:ind w:firstLine="567"/>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ويفسر الباحث ذلك بأن انخفاض الوزن بشكل سريع أدت إلى انخفاض نسب الأملاح المعدنية الرئيسية والمسئولة عن نقل الإشارات العصبية مثل الصوديوم والبوتاسيوم والماغنسيوم الأمر الذي يقلل من الكفاءة البدنية وقدرة المصارع على الاستمرار في بذل المجهود.</w:t>
      </w:r>
    </w:p>
    <w:p w:rsidR="00871076" w:rsidRPr="00871076" w:rsidRDefault="00871076" w:rsidP="00A04C80">
      <w:pPr>
        <w:spacing w:after="0" w:line="240" w:lineRule="auto"/>
        <w:ind w:firstLine="567"/>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xml:space="preserve">حيث يذكر </w:t>
      </w:r>
      <w:r w:rsidRPr="00871076">
        <w:rPr>
          <w:rFonts w:ascii="Simplified Arabic" w:eastAsia="Times New Roman" w:hAnsi="Simplified Arabic" w:cs="Simplified Arabic"/>
          <w:b/>
          <w:bCs/>
          <w:sz w:val="28"/>
          <w:szCs w:val="28"/>
          <w:rtl/>
          <w:lang w:bidi="ar"/>
        </w:rPr>
        <w:t>بهاء سلامة (2000م)</w:t>
      </w:r>
      <w:r w:rsidRPr="00871076">
        <w:rPr>
          <w:rFonts w:ascii="Simplified Arabic" w:eastAsia="Times New Roman" w:hAnsi="Simplified Arabic" w:cs="Simplified Arabic"/>
          <w:sz w:val="28"/>
          <w:szCs w:val="28"/>
          <w:rtl/>
          <w:lang w:bidi="ar"/>
        </w:rPr>
        <w:t xml:space="preserve"> انه تظهر أهمية الصوديوم في انه يساعد في نقل السيالات العصبية إلى الألياف العضلية (</w:t>
      </w:r>
      <w:r w:rsidRPr="00871076">
        <w:rPr>
          <w:rFonts w:ascii="Simplified Arabic" w:eastAsia="Times New Roman" w:hAnsi="Simplified Arabic" w:cs="Simplified Arabic" w:hint="cs"/>
          <w:sz w:val="28"/>
          <w:szCs w:val="28"/>
          <w:rtl/>
          <w:lang w:bidi="ar"/>
        </w:rPr>
        <w:t>4</w:t>
      </w:r>
      <w:r w:rsidRPr="00871076">
        <w:rPr>
          <w:rFonts w:ascii="Simplified Arabic" w:eastAsia="Times New Roman" w:hAnsi="Simplified Arabic" w:cs="Simplified Arabic"/>
          <w:sz w:val="28"/>
          <w:szCs w:val="28"/>
          <w:rtl/>
          <w:lang w:bidi="ar"/>
        </w:rPr>
        <w:t xml:space="preserve">: 87). </w:t>
      </w:r>
    </w:p>
    <w:p w:rsidR="00AB45E3" w:rsidRDefault="00871076" w:rsidP="00A04C80">
      <w:pPr>
        <w:spacing w:after="0" w:line="240" w:lineRule="auto"/>
        <w:ind w:firstLine="567"/>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xml:space="preserve">كما يذكر </w:t>
      </w:r>
      <w:r w:rsidRPr="00871076">
        <w:rPr>
          <w:rFonts w:ascii="Simplified Arabic" w:eastAsia="Times New Roman" w:hAnsi="Simplified Arabic" w:cs="Simplified Arabic"/>
          <w:b/>
          <w:bCs/>
          <w:sz w:val="28"/>
          <w:szCs w:val="28"/>
          <w:rtl/>
          <w:lang w:bidi="ar"/>
        </w:rPr>
        <w:t>محمد الحماحمي (2000م)</w:t>
      </w:r>
      <w:r w:rsidRPr="00871076">
        <w:rPr>
          <w:rFonts w:ascii="Simplified Arabic" w:eastAsia="Times New Roman" w:hAnsi="Simplified Arabic" w:cs="Simplified Arabic"/>
          <w:sz w:val="28"/>
          <w:szCs w:val="28"/>
          <w:rtl/>
          <w:lang w:bidi="ar"/>
        </w:rPr>
        <w:t xml:space="preserve"> أن البوتاسيوم يؤدي دورا هاما في عملية انقباض الألياف العضلية والمحافظة على نشاط عضلة القلب حيث يعمل مع الماغنسيوم على ارتخاء العضلات كما أن له دور في نقل الإشارات أو المنبهات بين الجهازين العصبي والعضلي. </w:t>
      </w:r>
    </w:p>
    <w:p w:rsidR="00871076" w:rsidRPr="00871076" w:rsidRDefault="00AB45E3" w:rsidP="009829BE">
      <w:pPr>
        <w:spacing w:after="0" w:line="240" w:lineRule="auto"/>
        <w:ind w:firstLine="567"/>
        <w:jc w:val="lowKashida"/>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sz w:val="28"/>
          <w:szCs w:val="28"/>
          <w:rtl/>
          <w:lang w:bidi="ar"/>
        </w:rPr>
        <w:t xml:space="preserve">                                                                     </w:t>
      </w:r>
      <w:r w:rsidR="00871076" w:rsidRPr="00871076">
        <w:rPr>
          <w:rFonts w:ascii="Simplified Arabic" w:eastAsia="Times New Roman" w:hAnsi="Simplified Arabic" w:cs="Simplified Arabic"/>
          <w:sz w:val="28"/>
          <w:szCs w:val="28"/>
          <w:rtl/>
          <w:lang w:bidi="ar"/>
        </w:rPr>
        <w:t>(</w:t>
      </w:r>
      <w:r w:rsidR="009829BE">
        <w:rPr>
          <w:rFonts w:ascii="Simplified Arabic" w:eastAsia="Times New Roman" w:hAnsi="Simplified Arabic" w:cs="Simplified Arabic" w:hint="cs"/>
          <w:sz w:val="28"/>
          <w:szCs w:val="28"/>
          <w:rtl/>
          <w:lang w:bidi="ar"/>
        </w:rPr>
        <w:t>8</w:t>
      </w:r>
      <w:r w:rsidR="00871076" w:rsidRPr="00871076">
        <w:rPr>
          <w:rFonts w:ascii="Simplified Arabic" w:eastAsia="Times New Roman" w:hAnsi="Simplified Arabic" w:cs="Simplified Arabic"/>
          <w:sz w:val="28"/>
          <w:szCs w:val="28"/>
          <w:rtl/>
          <w:lang w:bidi="ar"/>
        </w:rPr>
        <w:t>: 205، 206)</w:t>
      </w:r>
    </w:p>
    <w:p w:rsidR="00871076" w:rsidRPr="00871076" w:rsidRDefault="00871076" w:rsidP="009829BE">
      <w:pPr>
        <w:spacing w:after="0" w:line="240" w:lineRule="auto"/>
        <w:ind w:firstLine="567"/>
        <w:jc w:val="lowKashida"/>
        <w:rPr>
          <w:rFonts w:ascii="Simplified Arabic" w:eastAsia="Times New Roman" w:hAnsi="Simplified Arabic" w:cs="Simplified Arabic"/>
          <w:sz w:val="28"/>
          <w:szCs w:val="28"/>
          <w:rtl/>
          <w:lang w:bidi="ar-EG"/>
        </w:rPr>
      </w:pPr>
      <w:r w:rsidRPr="00871076">
        <w:rPr>
          <w:rFonts w:ascii="Simplified Arabic" w:eastAsia="Times New Roman" w:hAnsi="Simplified Arabic" w:cs="Simplified Arabic"/>
          <w:sz w:val="28"/>
          <w:szCs w:val="28"/>
          <w:rtl/>
          <w:lang w:bidi="ar"/>
        </w:rPr>
        <w:t xml:space="preserve">ويتفق ذلك مع دراسة </w:t>
      </w:r>
      <w:r w:rsidRPr="00871076">
        <w:rPr>
          <w:rFonts w:ascii="Simplified Arabic" w:eastAsia="Times New Roman" w:hAnsi="Simplified Arabic" w:cs="Simplified Arabic"/>
          <w:b/>
          <w:bCs/>
          <w:sz w:val="28"/>
          <w:szCs w:val="28"/>
          <w:rtl/>
        </w:rPr>
        <w:t>سمير محي الدين وكمال عبد الجابر (2004م</w:t>
      </w:r>
      <w:r w:rsidRPr="00871076">
        <w:rPr>
          <w:rFonts w:ascii="Simplified Arabic" w:eastAsia="Times New Roman" w:hAnsi="Simplified Arabic" w:cs="Simplified Arabic"/>
          <w:sz w:val="28"/>
          <w:szCs w:val="28"/>
          <w:rtl/>
        </w:rPr>
        <w:t>)</w:t>
      </w:r>
      <w:r w:rsidRPr="00871076">
        <w:rPr>
          <w:rFonts w:ascii="Simplified Arabic" w:eastAsia="Times New Roman" w:hAnsi="Simplified Arabic" w:cs="Simplified Arabic"/>
          <w:b/>
          <w:bCs/>
          <w:sz w:val="28"/>
          <w:szCs w:val="28"/>
          <w:rtl/>
        </w:rPr>
        <w:t>(</w:t>
      </w:r>
      <w:r w:rsidR="009829BE">
        <w:rPr>
          <w:rFonts w:ascii="Simplified Arabic" w:eastAsia="Times New Roman" w:hAnsi="Simplified Arabic" w:cs="Simplified Arabic" w:hint="cs"/>
          <w:b/>
          <w:bCs/>
          <w:sz w:val="28"/>
          <w:szCs w:val="28"/>
          <w:rtl/>
        </w:rPr>
        <w:t>5</w:t>
      </w:r>
      <w:r w:rsidRPr="00871076">
        <w:rPr>
          <w:rFonts w:ascii="Simplified Arabic" w:eastAsia="Times New Roman" w:hAnsi="Simplified Arabic" w:cs="Simplified Arabic"/>
          <w:b/>
          <w:bCs/>
          <w:sz w:val="28"/>
          <w:szCs w:val="28"/>
          <w:rtl/>
        </w:rPr>
        <w:t>)</w:t>
      </w:r>
      <w:r w:rsidRPr="00871076">
        <w:rPr>
          <w:rFonts w:ascii="Simplified Arabic" w:eastAsia="Times New Roman" w:hAnsi="Simplified Arabic" w:cs="Simplified Arabic"/>
          <w:sz w:val="28"/>
          <w:szCs w:val="28"/>
          <w:rtl/>
        </w:rPr>
        <w:t xml:space="preserve"> </w:t>
      </w:r>
      <w:r w:rsidRPr="00871076">
        <w:rPr>
          <w:rFonts w:ascii="Simplified Arabic" w:eastAsia="Times New Roman" w:hAnsi="Simplified Arabic" w:cs="Simplified Arabic"/>
          <w:sz w:val="28"/>
          <w:szCs w:val="28"/>
          <w:rtl/>
          <w:lang w:bidi="ar"/>
        </w:rPr>
        <w:t xml:space="preserve">ودراسة </w:t>
      </w:r>
      <w:r w:rsidRPr="00871076">
        <w:rPr>
          <w:rFonts w:ascii="Simplified Arabic" w:eastAsia="Times New Roman" w:hAnsi="Simplified Arabic" w:cs="Simplified Arabic"/>
          <w:b/>
          <w:bCs/>
          <w:sz w:val="28"/>
          <w:szCs w:val="28"/>
          <w:rtl/>
          <w:lang w:bidi="ar"/>
        </w:rPr>
        <w:t>سميث وآخرون</w:t>
      </w:r>
      <w:r w:rsidRPr="00F2434E">
        <w:rPr>
          <w:rFonts w:ascii="Times New Roman" w:eastAsia="Times New Roman" w:hAnsi="Times New Roman" w:cs="Times New Roman"/>
          <w:b/>
          <w:bCs/>
          <w:sz w:val="28"/>
          <w:szCs w:val="28"/>
        </w:rPr>
        <w:t>smith</w:t>
      </w:r>
      <w:r w:rsidR="00F2434E">
        <w:rPr>
          <w:rFonts w:ascii="Times New Roman" w:eastAsia="Times New Roman" w:hAnsi="Times New Roman" w:cs="Times New Roman"/>
          <w:b/>
          <w:bCs/>
          <w:sz w:val="28"/>
          <w:szCs w:val="28"/>
        </w:rPr>
        <w:t xml:space="preserve"> &amp;</w:t>
      </w:r>
      <w:r w:rsidRPr="00F2434E">
        <w:rPr>
          <w:rFonts w:ascii="Times New Roman" w:eastAsia="Times New Roman" w:hAnsi="Times New Roman" w:cs="Times New Roman"/>
          <w:b/>
          <w:bCs/>
          <w:sz w:val="28"/>
          <w:szCs w:val="28"/>
        </w:rPr>
        <w:t xml:space="preserve"> </w:t>
      </w:r>
      <w:proofErr w:type="spellStart"/>
      <w:r w:rsidRPr="00F2434E">
        <w:rPr>
          <w:rFonts w:ascii="Times New Roman" w:eastAsia="Times New Roman" w:hAnsi="Times New Roman" w:cs="Times New Roman"/>
          <w:b/>
          <w:bCs/>
          <w:sz w:val="28"/>
          <w:szCs w:val="28"/>
        </w:rPr>
        <w:t>etal</w:t>
      </w:r>
      <w:proofErr w:type="spellEnd"/>
      <w:r w:rsidRPr="00871076">
        <w:rPr>
          <w:rFonts w:ascii="Simplified Arabic" w:eastAsia="Times New Roman" w:hAnsi="Simplified Arabic" w:cs="Simplified Arabic"/>
          <w:b/>
          <w:bCs/>
          <w:sz w:val="28"/>
          <w:szCs w:val="28"/>
          <w:lang w:bidi="ar"/>
        </w:rPr>
        <w:t xml:space="preserve"> </w:t>
      </w:r>
      <w:r w:rsidRPr="00871076">
        <w:rPr>
          <w:rFonts w:ascii="Simplified Arabic" w:eastAsia="Times New Roman" w:hAnsi="Simplified Arabic" w:cs="Simplified Arabic"/>
          <w:b/>
          <w:bCs/>
          <w:sz w:val="28"/>
          <w:szCs w:val="28"/>
          <w:rtl/>
          <w:lang w:bidi="ar"/>
        </w:rPr>
        <w:t xml:space="preserve"> (</w:t>
      </w:r>
      <w:r w:rsidRPr="00871076">
        <w:rPr>
          <w:rFonts w:ascii="Simplified Arabic" w:eastAsia="Times New Roman" w:hAnsi="Simplified Arabic" w:cs="Simplified Arabic"/>
          <w:b/>
          <w:bCs/>
          <w:sz w:val="28"/>
          <w:szCs w:val="28"/>
          <w:rtl/>
          <w:lang w:bidi="ar-EG"/>
        </w:rPr>
        <w:t>1994م)(</w:t>
      </w:r>
      <w:r w:rsidR="009829BE">
        <w:rPr>
          <w:rFonts w:ascii="Simplified Arabic" w:eastAsia="Times New Roman" w:hAnsi="Simplified Arabic" w:cs="Simplified Arabic" w:hint="cs"/>
          <w:b/>
          <w:bCs/>
          <w:sz w:val="28"/>
          <w:szCs w:val="28"/>
          <w:rtl/>
          <w:lang w:bidi="ar-EG"/>
        </w:rPr>
        <w:t>22</w:t>
      </w:r>
      <w:r w:rsidRPr="00871076">
        <w:rPr>
          <w:rFonts w:ascii="Simplified Arabic" w:eastAsia="Times New Roman" w:hAnsi="Simplified Arabic" w:cs="Simplified Arabic"/>
          <w:b/>
          <w:bCs/>
          <w:sz w:val="28"/>
          <w:szCs w:val="28"/>
          <w:rtl/>
          <w:lang w:bidi="ar-EG"/>
        </w:rPr>
        <w:t>)</w:t>
      </w:r>
      <w:r w:rsidRPr="00871076">
        <w:rPr>
          <w:rFonts w:ascii="Simplified Arabic" w:eastAsia="Times New Roman" w:hAnsi="Simplified Arabic" w:cs="Simplified Arabic"/>
          <w:sz w:val="28"/>
          <w:szCs w:val="28"/>
          <w:rtl/>
          <w:lang w:bidi="ar-EG"/>
        </w:rPr>
        <w:t xml:space="preserve">.  </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الاستنتاجات</w:t>
      </w:r>
    </w:p>
    <w:p w:rsidR="00871076" w:rsidRPr="00871076" w:rsidRDefault="00871076" w:rsidP="00A04C80">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عملية إنقاص الوزن تتم من قبل المدربين أو المصارعين دون خبرات علمية تؤهلهم للقيام بهذه المهمة.</w:t>
      </w:r>
    </w:p>
    <w:p w:rsidR="00871076" w:rsidRPr="00871076" w:rsidRDefault="00871076" w:rsidP="00A04C80">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عملية إنقاص الوزن لها أثار ضارة جدا على المصارع حيث أنها تفقده الكثير من قدراته البدنية والمهارية نتيجة لاختلال الإشارات العصبية الناتجة عن نقص الأملاح المعدنية الرئيسية.</w:t>
      </w:r>
    </w:p>
    <w:p w:rsidR="00871076" w:rsidRPr="00871076" w:rsidRDefault="00871076" w:rsidP="00A04C80">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xml:space="preserve">- إنقاص الوزن في فترة قصيرة يؤدي إلى اختلال في توازن سوائل الجسم مما يفقده الكثير من الأملاح المعدنية الرئيسية </w:t>
      </w:r>
      <w:r w:rsidR="009829BE">
        <w:rPr>
          <w:rFonts w:ascii="Simplified Arabic" w:eastAsia="Times New Roman" w:hAnsi="Simplified Arabic" w:cs="Simplified Arabic" w:hint="cs"/>
          <w:sz w:val="28"/>
          <w:szCs w:val="28"/>
          <w:rtl/>
          <w:lang w:bidi="ar"/>
        </w:rPr>
        <w:t xml:space="preserve">مثل الصوديوم والبوتاسيوم والماغنسوم والكالسيوم </w:t>
      </w:r>
      <w:r w:rsidRPr="00871076">
        <w:rPr>
          <w:rFonts w:ascii="Simplified Arabic" w:eastAsia="Times New Roman" w:hAnsi="Simplified Arabic" w:cs="Simplified Arabic"/>
          <w:sz w:val="28"/>
          <w:szCs w:val="28"/>
          <w:rtl/>
          <w:lang w:bidi="ar"/>
        </w:rPr>
        <w:t xml:space="preserve">والتي قد تعرضه للخطر وقد تسبب الوفاة. </w:t>
      </w:r>
    </w:p>
    <w:p w:rsidR="00871076" w:rsidRPr="00871076" w:rsidRDefault="00871076" w:rsidP="00A04C80">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lastRenderedPageBreak/>
        <w:t>- إنقاص الوزن بشكل مفاجئ وفي مدة قليلة له تأثير سلبي على الكفاءة البدنية والمهارية نتيجة لاختلال بعض المتغيرات الفسيولوجية والبيوكيميائية داخل جسم المصارع.</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rPr>
      </w:pPr>
      <w:r w:rsidRPr="00871076">
        <w:rPr>
          <w:rFonts w:ascii="Simplified Arabic" w:eastAsia="Times New Roman" w:hAnsi="Simplified Arabic" w:cs="Simplified Arabic"/>
          <w:b/>
          <w:bCs/>
          <w:sz w:val="28"/>
          <w:szCs w:val="28"/>
          <w:rtl/>
        </w:rPr>
        <w:t>التوصيات</w:t>
      </w:r>
    </w:p>
    <w:p w:rsidR="00871076" w:rsidRPr="00871076" w:rsidRDefault="00871076" w:rsidP="00A04C80">
      <w:pPr>
        <w:spacing w:after="0" w:line="240" w:lineRule="auto"/>
        <w:ind w:firstLine="567"/>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بناء على نتائج البحث والاستنتاجات وفي حدود عينة البحث استطاع الباحث التوصل الى مجموعة من التوصيات للمدربين واللاعبين وهي:-</w:t>
      </w:r>
    </w:p>
    <w:p w:rsidR="00871076" w:rsidRPr="00871076" w:rsidRDefault="00871076" w:rsidP="00A04C80">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التأكيد على ضرورة أن تتم عملية ضبط الوزن على فترات طويلة وبشكل متدرج بما لا يعرض جسم المصارع لأي اضطرابات.</w:t>
      </w:r>
    </w:p>
    <w:p w:rsidR="00871076" w:rsidRPr="00871076" w:rsidRDefault="00871076" w:rsidP="00A04C80">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التأكيد على استخدام وسائل إنقاص الوزن بطريقة صحيحة تسمح بتحقيق الهدف من استخدامها دون إلحاق الأذى بمستخدميها نتيجة سوء الاستخدام.</w:t>
      </w:r>
    </w:p>
    <w:p w:rsidR="00871076" w:rsidRDefault="00871076" w:rsidP="00A04C80">
      <w:pPr>
        <w:spacing w:after="0" w:line="240" w:lineRule="auto"/>
        <w:ind w:left="226" w:hanging="226"/>
        <w:jc w:val="lowKashida"/>
        <w:rPr>
          <w:rFonts w:ascii="Simplified Arabic" w:eastAsia="Times New Roman" w:hAnsi="Simplified Arabic" w:cs="Simplified Arabic"/>
          <w:sz w:val="28"/>
          <w:szCs w:val="28"/>
          <w:rtl/>
          <w:lang w:bidi="ar"/>
        </w:rPr>
      </w:pPr>
      <w:r w:rsidRPr="00871076">
        <w:rPr>
          <w:rFonts w:ascii="Simplified Arabic" w:eastAsia="Times New Roman" w:hAnsi="Simplified Arabic" w:cs="Simplified Arabic"/>
          <w:sz w:val="28"/>
          <w:szCs w:val="28"/>
          <w:rtl/>
          <w:lang w:bidi="ar"/>
        </w:rPr>
        <w:t>- ضرورة الاهتمام بتعويض المصارعين بكمية الغذاء المناسبة التي تتناسب مع نوعية المجهود الذي يبذلونه وكذلك بكمية الأملاح المعدنية التي يفقدونها أثناء التدريبات الشاقة أو استخدام الساونا.</w:t>
      </w:r>
    </w:p>
    <w:p w:rsidR="009829BE" w:rsidRPr="00871076" w:rsidRDefault="009829BE" w:rsidP="00A04C80">
      <w:pPr>
        <w:spacing w:after="0" w:line="240" w:lineRule="auto"/>
        <w:ind w:left="226" w:hanging="226"/>
        <w:jc w:val="lowKashida"/>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sz w:val="28"/>
          <w:szCs w:val="28"/>
          <w:rtl/>
          <w:lang w:bidi="ar"/>
        </w:rPr>
        <w:t>- التأكيد على استخدام وسائل انقاص الوزن قبل المنافسات بشكل كافي لتحقيق الهدف منها وعدم الاضرار بالمصارعين.</w:t>
      </w:r>
    </w:p>
    <w:p w:rsidR="00871076" w:rsidRPr="00871076" w:rsidRDefault="00871076" w:rsidP="00871076">
      <w:pPr>
        <w:spacing w:after="0" w:line="240" w:lineRule="auto"/>
        <w:jc w:val="center"/>
        <w:rPr>
          <w:rFonts w:ascii="Simplified Arabic" w:eastAsia="Times New Roman" w:hAnsi="Simplified Arabic" w:cs="Simplified Arabic"/>
          <w:b/>
          <w:bCs/>
          <w:sz w:val="28"/>
          <w:szCs w:val="28"/>
          <w:rtl/>
          <w:lang w:bidi="ar-JO"/>
        </w:rPr>
      </w:pPr>
      <w:r w:rsidRPr="00871076">
        <w:rPr>
          <w:rFonts w:ascii="Simplified Arabic" w:eastAsia="Times New Roman" w:hAnsi="Simplified Arabic" w:cs="Simplified Arabic"/>
          <w:b/>
          <w:bCs/>
          <w:sz w:val="28"/>
          <w:szCs w:val="28"/>
          <w:rtl/>
          <w:lang w:bidi="ar-JO"/>
        </w:rPr>
        <w:t>المراجع</w:t>
      </w:r>
    </w:p>
    <w:p w:rsidR="00871076" w:rsidRPr="00871076" w:rsidRDefault="00871076" w:rsidP="00871076">
      <w:pPr>
        <w:spacing w:after="0" w:line="240" w:lineRule="auto"/>
        <w:jc w:val="lowKashida"/>
        <w:rPr>
          <w:rFonts w:ascii="Simplified Arabic" w:eastAsia="Times New Roman" w:hAnsi="Simplified Arabic" w:cs="Simplified Arabic"/>
          <w:b/>
          <w:bCs/>
          <w:sz w:val="28"/>
          <w:szCs w:val="28"/>
          <w:rtl/>
          <w:lang w:bidi="ar-JO"/>
        </w:rPr>
      </w:pPr>
      <w:r w:rsidRPr="00871076">
        <w:rPr>
          <w:rFonts w:ascii="Simplified Arabic" w:eastAsia="Times New Roman" w:hAnsi="Simplified Arabic" w:cs="Simplified Arabic"/>
          <w:b/>
          <w:bCs/>
          <w:sz w:val="28"/>
          <w:szCs w:val="28"/>
          <w:rtl/>
          <w:lang w:bidi="ar-JO"/>
        </w:rPr>
        <w:t>أولا: المراجع العربية</w:t>
      </w:r>
    </w:p>
    <w:p w:rsidR="00871076" w:rsidRPr="00871076" w:rsidRDefault="00871076" w:rsidP="00A04C80">
      <w:pPr>
        <w:spacing w:after="0" w:line="240" w:lineRule="auto"/>
        <w:ind w:left="1134" w:hanging="1134"/>
        <w:jc w:val="lowKashida"/>
        <w:rPr>
          <w:rFonts w:ascii="Simplified Arabic" w:eastAsia="Times New Roman" w:hAnsi="Simplified Arabic" w:cs="Simplified Arabic"/>
          <w:sz w:val="28"/>
          <w:szCs w:val="28"/>
          <w:rtl/>
          <w:lang w:bidi="ar-JO"/>
        </w:rPr>
      </w:pPr>
      <w:r w:rsidRPr="00871076">
        <w:rPr>
          <w:rFonts w:ascii="Simplified Arabic" w:eastAsia="Times New Roman" w:hAnsi="Simplified Arabic" w:cs="Simplified Arabic" w:hint="cs"/>
          <w:b/>
          <w:bCs/>
          <w:sz w:val="28"/>
          <w:szCs w:val="28"/>
          <w:rtl/>
          <w:lang w:bidi="ar-EG"/>
        </w:rPr>
        <w:t>1</w:t>
      </w:r>
      <w:r w:rsidRPr="00871076">
        <w:rPr>
          <w:rFonts w:ascii="Simplified Arabic" w:eastAsia="Times New Roman" w:hAnsi="Simplified Arabic" w:cs="Simplified Arabic"/>
          <w:b/>
          <w:bCs/>
          <w:sz w:val="28"/>
          <w:szCs w:val="28"/>
          <w:rtl/>
          <w:lang w:bidi="ar-EG"/>
        </w:rPr>
        <w:t>- أبو العلا احمد عبد الفتاح</w:t>
      </w:r>
      <w:r w:rsidRPr="00871076">
        <w:rPr>
          <w:rFonts w:ascii="Simplified Arabic" w:eastAsia="Times New Roman" w:hAnsi="Simplified Arabic" w:cs="Simplified Arabic"/>
          <w:sz w:val="28"/>
          <w:szCs w:val="28"/>
          <w:rtl/>
          <w:lang w:bidi="ar-EG"/>
        </w:rPr>
        <w:t>: الاستشفاء في المجال الرياضي، دار الفكر العربي، القاهرة 1999م</w:t>
      </w:r>
    </w:p>
    <w:p w:rsidR="00871076" w:rsidRPr="00871076" w:rsidRDefault="00871076" w:rsidP="00A04C80">
      <w:pPr>
        <w:spacing w:after="0" w:line="240" w:lineRule="auto"/>
        <w:ind w:left="1134" w:hanging="1134"/>
        <w:jc w:val="lowKashida"/>
        <w:rPr>
          <w:rFonts w:ascii="Simplified Arabic" w:eastAsia="Times New Roman" w:hAnsi="Simplified Arabic" w:cs="Simplified Arabic"/>
          <w:sz w:val="28"/>
          <w:szCs w:val="28"/>
          <w:rtl/>
          <w:lang w:bidi="ar-JO"/>
        </w:rPr>
      </w:pPr>
      <w:r w:rsidRPr="00871076">
        <w:rPr>
          <w:rFonts w:ascii="Simplified Arabic" w:eastAsia="Times New Roman" w:hAnsi="Simplified Arabic" w:cs="Simplified Arabic" w:hint="cs"/>
          <w:b/>
          <w:bCs/>
          <w:sz w:val="28"/>
          <w:szCs w:val="28"/>
          <w:rtl/>
          <w:lang w:bidi="ar-EG"/>
        </w:rPr>
        <w:t>2</w:t>
      </w:r>
      <w:r w:rsidRPr="00871076">
        <w:rPr>
          <w:rFonts w:ascii="Simplified Arabic" w:eastAsia="Times New Roman" w:hAnsi="Simplified Arabic" w:cs="Simplified Arabic"/>
          <w:b/>
          <w:bCs/>
          <w:sz w:val="28"/>
          <w:szCs w:val="28"/>
          <w:rtl/>
          <w:lang w:bidi="ar-EG"/>
        </w:rPr>
        <w:t>- أسامة رياض</w:t>
      </w:r>
      <w:r w:rsidRPr="00871076">
        <w:rPr>
          <w:rFonts w:ascii="Simplified Arabic" w:eastAsia="Times New Roman" w:hAnsi="Simplified Arabic" w:cs="Simplified Arabic"/>
          <w:sz w:val="28"/>
          <w:szCs w:val="28"/>
          <w:rtl/>
          <w:lang w:bidi="ar-EG"/>
        </w:rPr>
        <w:t>: الطب الرياضي والعاب القوى والمصارعة والملاكمة، مركز الكتاب للنشر ط1، القاهرة 2001م.</w:t>
      </w:r>
    </w:p>
    <w:p w:rsidR="00871076" w:rsidRPr="00871076" w:rsidRDefault="00871076" w:rsidP="00A04C80">
      <w:pPr>
        <w:spacing w:after="0" w:line="240" w:lineRule="auto"/>
        <w:ind w:left="1134" w:hanging="1134"/>
        <w:jc w:val="lowKashida"/>
        <w:rPr>
          <w:rFonts w:ascii="Simplified Arabic" w:eastAsia="Times New Roman" w:hAnsi="Simplified Arabic" w:cs="Simplified Arabic"/>
          <w:sz w:val="28"/>
          <w:szCs w:val="28"/>
          <w:rtl/>
          <w:lang w:bidi="ar-JO"/>
        </w:rPr>
      </w:pPr>
      <w:r w:rsidRPr="00871076">
        <w:rPr>
          <w:rFonts w:ascii="Simplified Arabic" w:eastAsia="Times New Roman" w:hAnsi="Simplified Arabic" w:cs="Simplified Arabic" w:hint="cs"/>
          <w:b/>
          <w:bCs/>
          <w:sz w:val="28"/>
          <w:szCs w:val="28"/>
          <w:rtl/>
          <w:lang w:bidi="ar-EG"/>
        </w:rPr>
        <w:t>3</w:t>
      </w:r>
      <w:r w:rsidRPr="00871076">
        <w:rPr>
          <w:rFonts w:ascii="Simplified Arabic" w:eastAsia="Times New Roman" w:hAnsi="Simplified Arabic" w:cs="Simplified Arabic"/>
          <w:sz w:val="28"/>
          <w:szCs w:val="28"/>
          <w:rtl/>
          <w:lang w:bidi="ar-JO"/>
        </w:rPr>
        <w:t xml:space="preserve">- </w:t>
      </w:r>
      <w:r w:rsidRPr="00871076">
        <w:rPr>
          <w:rFonts w:ascii="Simplified Arabic" w:eastAsia="Times New Roman" w:hAnsi="Simplified Arabic" w:cs="Simplified Arabic"/>
          <w:b/>
          <w:bCs/>
          <w:sz w:val="28"/>
          <w:szCs w:val="28"/>
          <w:rtl/>
          <w:lang w:bidi="ar-JO"/>
        </w:rPr>
        <w:t>أسامة صلاح فؤاد</w:t>
      </w:r>
      <w:r w:rsidRPr="00871076">
        <w:rPr>
          <w:rFonts w:ascii="Simplified Arabic" w:eastAsia="Times New Roman" w:hAnsi="Simplified Arabic" w:cs="Simplified Arabic"/>
          <w:sz w:val="28"/>
          <w:szCs w:val="28"/>
          <w:rtl/>
          <w:lang w:bidi="ar-JO"/>
        </w:rPr>
        <w:t>: البروفيل الفسيولوجي الخاص للاعبي المبارزة كأساس لعملية الانتقاء، مجلة علوم الرياضة، كلية التربية الرياضية للبنين، ابريل، جامعة المنيا 2003م.</w:t>
      </w:r>
    </w:p>
    <w:p w:rsidR="00871076" w:rsidRPr="00871076" w:rsidRDefault="00871076" w:rsidP="00A04C80">
      <w:pPr>
        <w:spacing w:after="0" w:line="240" w:lineRule="auto"/>
        <w:ind w:left="1134" w:hanging="1134"/>
        <w:jc w:val="lowKashida"/>
        <w:rPr>
          <w:rFonts w:ascii="Simplified Arabic" w:eastAsia="Times New Roman" w:hAnsi="Simplified Arabic" w:cs="Simplified Arabic"/>
          <w:sz w:val="28"/>
          <w:szCs w:val="28"/>
          <w:rtl/>
          <w:lang w:bidi="ar-JO"/>
        </w:rPr>
      </w:pPr>
      <w:r w:rsidRPr="00871076">
        <w:rPr>
          <w:rFonts w:ascii="Simplified Arabic" w:eastAsia="Times New Roman" w:hAnsi="Simplified Arabic" w:cs="Simplified Arabic" w:hint="cs"/>
          <w:b/>
          <w:bCs/>
          <w:sz w:val="28"/>
          <w:szCs w:val="28"/>
          <w:rtl/>
        </w:rPr>
        <w:t>4</w:t>
      </w:r>
      <w:r w:rsidRPr="00871076">
        <w:rPr>
          <w:rFonts w:ascii="Simplified Arabic" w:eastAsia="Times New Roman" w:hAnsi="Simplified Arabic" w:cs="Simplified Arabic"/>
          <w:b/>
          <w:bCs/>
          <w:sz w:val="28"/>
          <w:szCs w:val="28"/>
          <w:rtl/>
        </w:rPr>
        <w:t>- بهاء الدين إبراهيم سلامة</w:t>
      </w:r>
      <w:r w:rsidRPr="00871076">
        <w:rPr>
          <w:rFonts w:ascii="Simplified Arabic" w:eastAsia="Times New Roman" w:hAnsi="Simplified Arabic" w:cs="Simplified Arabic"/>
          <w:sz w:val="28"/>
          <w:szCs w:val="28"/>
          <w:rtl/>
        </w:rPr>
        <w:t>: فسيولوجيا الرياضة والأداء البدني، دار الفكر العربي ط2، القاهرة 2000م.</w:t>
      </w:r>
    </w:p>
    <w:p w:rsidR="00871076" w:rsidRPr="00871076" w:rsidRDefault="00C66D59" w:rsidP="00A04C80">
      <w:pPr>
        <w:spacing w:after="0" w:line="240" w:lineRule="auto"/>
        <w:ind w:left="1134" w:hanging="1134"/>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b/>
          <w:bCs/>
          <w:sz w:val="28"/>
          <w:szCs w:val="28"/>
          <w:rtl/>
        </w:rPr>
        <w:t>5</w:t>
      </w:r>
      <w:r w:rsidR="00871076" w:rsidRPr="00871076">
        <w:rPr>
          <w:rFonts w:ascii="Simplified Arabic" w:eastAsia="Times New Roman" w:hAnsi="Simplified Arabic" w:cs="Simplified Arabic"/>
          <w:b/>
          <w:bCs/>
          <w:sz w:val="28"/>
          <w:szCs w:val="28"/>
          <w:rtl/>
        </w:rPr>
        <w:t>- سمير محي الدين وكمال عبد الجابر عبد الحافظ</w:t>
      </w:r>
      <w:r w:rsidR="00871076" w:rsidRPr="00871076">
        <w:rPr>
          <w:rFonts w:ascii="Simplified Arabic" w:eastAsia="Times New Roman" w:hAnsi="Simplified Arabic" w:cs="Simplified Arabic"/>
          <w:sz w:val="28"/>
          <w:szCs w:val="28"/>
          <w:rtl/>
        </w:rPr>
        <w:t xml:space="preserve"> : اثر إنقاص الوزن على بعض المتغيرات الفسيولوجية والبدنية والمهارية لدى ناشئات رياضة الملاكمة ، إنتاج علمي مجلة كلية التربية الرياضية, جامعة أسيوط 2004م</w:t>
      </w:r>
    </w:p>
    <w:p w:rsidR="00871076" w:rsidRPr="00871076" w:rsidRDefault="00C66D59" w:rsidP="00A04C80">
      <w:pPr>
        <w:spacing w:after="0" w:line="240" w:lineRule="auto"/>
        <w:ind w:left="1134" w:hanging="1134"/>
        <w:jc w:val="lowKashida"/>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b/>
          <w:bCs/>
          <w:sz w:val="28"/>
          <w:szCs w:val="28"/>
          <w:rtl/>
        </w:rPr>
        <w:t>6</w:t>
      </w:r>
      <w:r w:rsidR="00871076" w:rsidRPr="00871076">
        <w:rPr>
          <w:rFonts w:ascii="Simplified Arabic" w:eastAsia="Times New Roman" w:hAnsi="Simplified Arabic" w:cs="Simplified Arabic"/>
          <w:b/>
          <w:bCs/>
          <w:sz w:val="28"/>
          <w:szCs w:val="28"/>
          <w:rtl/>
        </w:rPr>
        <w:t>- كمال عبد الحميد إسماعيل وأبو العلا احمد عبد الفتاح ومحمد السيد الأمين</w:t>
      </w:r>
      <w:r w:rsidR="00871076" w:rsidRPr="00871076">
        <w:rPr>
          <w:rFonts w:ascii="Simplified Arabic" w:eastAsia="Times New Roman" w:hAnsi="Simplified Arabic" w:cs="Simplified Arabic"/>
          <w:sz w:val="28"/>
          <w:szCs w:val="28"/>
          <w:rtl/>
        </w:rPr>
        <w:t>: التغذية للرياضيين، مركز الكتاب للنشر الطبعة الأولى ، القاهرة 1999م</w:t>
      </w:r>
    </w:p>
    <w:p w:rsidR="00871076" w:rsidRPr="00871076" w:rsidRDefault="00C66D59" w:rsidP="00A04C80">
      <w:pPr>
        <w:spacing w:after="0" w:line="240" w:lineRule="auto"/>
        <w:ind w:left="1134" w:hanging="1134"/>
        <w:jc w:val="lowKashida"/>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b/>
          <w:bCs/>
          <w:sz w:val="28"/>
          <w:szCs w:val="28"/>
          <w:rtl/>
        </w:rPr>
        <w:lastRenderedPageBreak/>
        <w:t>7</w:t>
      </w:r>
      <w:r w:rsidR="00871076" w:rsidRPr="00871076">
        <w:rPr>
          <w:rFonts w:ascii="Simplified Arabic" w:eastAsia="Times New Roman" w:hAnsi="Simplified Arabic" w:cs="Simplified Arabic"/>
          <w:b/>
          <w:bCs/>
          <w:sz w:val="28"/>
          <w:szCs w:val="28"/>
          <w:rtl/>
        </w:rPr>
        <w:t>- محمد جابر بريقع وإيهاب فوزي البديوي</w:t>
      </w:r>
      <w:r w:rsidR="00871076" w:rsidRPr="00871076">
        <w:rPr>
          <w:rFonts w:ascii="Simplified Arabic" w:eastAsia="Times New Roman" w:hAnsi="Simplified Arabic" w:cs="Simplified Arabic"/>
          <w:sz w:val="28"/>
          <w:szCs w:val="28"/>
          <w:rtl/>
        </w:rPr>
        <w:t>: الموسوعة العلمية للمصارعة، الجزء الأول، منشأة المعارف، الإسكندرية 2002م.</w:t>
      </w:r>
    </w:p>
    <w:p w:rsidR="00871076" w:rsidRPr="00871076" w:rsidRDefault="00C66D59" w:rsidP="00A04C80">
      <w:pPr>
        <w:spacing w:after="0" w:line="240" w:lineRule="auto"/>
        <w:ind w:left="1134" w:hanging="1134"/>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b/>
          <w:bCs/>
          <w:sz w:val="28"/>
          <w:szCs w:val="28"/>
          <w:rtl/>
          <w:lang w:bidi="ar-JO"/>
        </w:rPr>
        <w:t>8</w:t>
      </w:r>
      <w:r w:rsidR="00871076" w:rsidRPr="00871076">
        <w:rPr>
          <w:rFonts w:ascii="Simplified Arabic" w:eastAsia="Times New Roman" w:hAnsi="Simplified Arabic" w:cs="Simplified Arabic"/>
          <w:b/>
          <w:bCs/>
          <w:sz w:val="28"/>
          <w:szCs w:val="28"/>
          <w:rtl/>
          <w:lang w:bidi="ar-JO"/>
        </w:rPr>
        <w:t>- محمد محمد الحماحمي</w:t>
      </w:r>
      <w:r w:rsidR="00871076" w:rsidRPr="00871076">
        <w:rPr>
          <w:rFonts w:ascii="Simplified Arabic" w:eastAsia="Times New Roman" w:hAnsi="Simplified Arabic" w:cs="Simplified Arabic"/>
          <w:sz w:val="28"/>
          <w:szCs w:val="28"/>
          <w:rtl/>
          <w:lang w:bidi="ar-JO"/>
        </w:rPr>
        <w:t>: التغذية والصحة للحياة والرياضة، مركز الكتاب للنشر، القاهرة 2000م.</w:t>
      </w:r>
    </w:p>
    <w:p w:rsidR="00871076" w:rsidRPr="00871076" w:rsidRDefault="00C66D59" w:rsidP="00A04C80">
      <w:pPr>
        <w:spacing w:after="0" w:line="240" w:lineRule="auto"/>
        <w:ind w:left="1134" w:hanging="1134"/>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b/>
          <w:bCs/>
          <w:sz w:val="28"/>
          <w:szCs w:val="28"/>
          <w:rtl/>
          <w:lang w:bidi="ar-EG"/>
        </w:rPr>
        <w:t>9</w:t>
      </w:r>
      <w:r w:rsidR="00871076" w:rsidRPr="00871076">
        <w:rPr>
          <w:rFonts w:ascii="Simplified Arabic" w:eastAsia="Times New Roman" w:hAnsi="Simplified Arabic" w:cs="Simplified Arabic"/>
          <w:b/>
          <w:bCs/>
          <w:sz w:val="28"/>
          <w:szCs w:val="28"/>
          <w:rtl/>
          <w:lang w:bidi="ar-EG"/>
        </w:rPr>
        <w:t>- محمد نصر الدين رضوان</w:t>
      </w:r>
      <w:r w:rsidR="00871076" w:rsidRPr="00871076">
        <w:rPr>
          <w:rFonts w:ascii="Simplified Arabic" w:eastAsia="Times New Roman" w:hAnsi="Simplified Arabic" w:cs="Simplified Arabic"/>
          <w:sz w:val="28"/>
          <w:szCs w:val="28"/>
          <w:rtl/>
          <w:lang w:bidi="ar-EG"/>
        </w:rPr>
        <w:t xml:space="preserve">: طرق قياس الجهد البدني في الرياضة، مركز الكتاب للنشر، القاهرة 1998م. </w:t>
      </w:r>
    </w:p>
    <w:p w:rsidR="00871076" w:rsidRPr="00871076" w:rsidRDefault="00C66D59" w:rsidP="00A04C80">
      <w:pPr>
        <w:spacing w:after="0" w:line="240" w:lineRule="auto"/>
        <w:ind w:left="1134" w:hanging="1134"/>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b/>
          <w:bCs/>
          <w:sz w:val="28"/>
          <w:szCs w:val="28"/>
          <w:rtl/>
        </w:rPr>
        <w:t>10</w:t>
      </w:r>
      <w:r w:rsidR="00871076" w:rsidRPr="00871076">
        <w:rPr>
          <w:rFonts w:ascii="Simplified Arabic" w:eastAsia="Times New Roman" w:hAnsi="Simplified Arabic" w:cs="Simplified Arabic"/>
          <w:b/>
          <w:bCs/>
          <w:sz w:val="28"/>
          <w:szCs w:val="28"/>
          <w:rtl/>
        </w:rPr>
        <w:t>- نصر ابو بكر نصر</w:t>
      </w:r>
      <w:r w:rsidR="00871076" w:rsidRPr="00871076">
        <w:rPr>
          <w:rFonts w:ascii="Simplified Arabic" w:eastAsia="Times New Roman" w:hAnsi="Simplified Arabic" w:cs="Simplified Arabic"/>
          <w:sz w:val="28"/>
          <w:szCs w:val="28"/>
          <w:rtl/>
        </w:rPr>
        <w:t xml:space="preserve"> : اثر إنقاص الوزن على نسبة تركيز ملحي الصوديوم والبوتاسيوم في الدم لدى المصارعين، رسالة ماجستير غير منشورة ، كلية التربية الرياضية للبنين بالهرم، جامعة حلوان 1993م.</w:t>
      </w:r>
    </w:p>
    <w:p w:rsidR="00871076" w:rsidRPr="00871076" w:rsidRDefault="00871076" w:rsidP="00A04C80">
      <w:pPr>
        <w:spacing w:after="0" w:line="240" w:lineRule="auto"/>
        <w:ind w:left="1134" w:hanging="1134"/>
        <w:jc w:val="lowKashida"/>
        <w:rPr>
          <w:rFonts w:ascii="Simplified Arabic" w:eastAsia="Times New Roman" w:hAnsi="Simplified Arabic" w:cs="Simplified Arabic"/>
          <w:b/>
          <w:bCs/>
          <w:sz w:val="28"/>
          <w:szCs w:val="28"/>
          <w:rtl/>
          <w:lang w:bidi="ar-JO"/>
        </w:rPr>
      </w:pPr>
      <w:r w:rsidRPr="00871076">
        <w:rPr>
          <w:rFonts w:ascii="Simplified Arabic" w:eastAsia="Times New Roman" w:hAnsi="Simplified Arabic" w:cs="Simplified Arabic"/>
          <w:b/>
          <w:bCs/>
          <w:sz w:val="28"/>
          <w:szCs w:val="28"/>
          <w:rtl/>
          <w:lang w:bidi="ar-JO"/>
        </w:rPr>
        <w:t>ثانيا: المراجع الأجنبية</w:t>
      </w:r>
    </w:p>
    <w:p w:rsidR="00871076" w:rsidRPr="00871076" w:rsidRDefault="00C66D59" w:rsidP="00A04C80">
      <w:pPr>
        <w:bidi w:val="0"/>
        <w:spacing w:after="0" w:line="240" w:lineRule="auto"/>
        <w:ind w:left="1134" w:hanging="1134"/>
        <w:jc w:val="lowKashida"/>
        <w:rPr>
          <w:rFonts w:ascii="Times New Roman" w:eastAsia="Times New Roman" w:hAnsi="Times New Roman" w:cs="Times New Roman"/>
          <w:sz w:val="28"/>
          <w:szCs w:val="28"/>
          <w:rtl/>
          <w:lang w:bidi="ar-JO"/>
        </w:rPr>
      </w:pPr>
      <w:r>
        <w:rPr>
          <w:rFonts w:ascii="Times New Roman" w:eastAsia="Times New Roman" w:hAnsi="Times New Roman" w:cs="Times New Roman"/>
          <w:sz w:val="28"/>
          <w:szCs w:val="28"/>
        </w:rPr>
        <w:t>11</w:t>
      </w:r>
      <w:r w:rsidR="00871076" w:rsidRPr="00871076">
        <w:rPr>
          <w:rFonts w:ascii="Times New Roman" w:eastAsia="Times New Roman" w:hAnsi="Times New Roman" w:cs="Times New Roman"/>
          <w:sz w:val="28"/>
          <w:szCs w:val="28"/>
        </w:rPr>
        <w:t xml:space="preserve">- </w:t>
      </w:r>
      <w:r w:rsidR="00871076" w:rsidRPr="00871076">
        <w:rPr>
          <w:rFonts w:ascii="Times New Roman" w:eastAsia="Times New Roman" w:hAnsi="Times New Roman" w:cs="Times New Roman"/>
          <w:b/>
          <w:bCs/>
          <w:sz w:val="28"/>
          <w:szCs w:val="28"/>
        </w:rPr>
        <w:t>Alderman BL, Landers DM, Carlson J</w:t>
      </w:r>
      <w:proofErr w:type="gramStart"/>
      <w:r w:rsidR="00871076" w:rsidRPr="00871076">
        <w:rPr>
          <w:rFonts w:ascii="Times New Roman" w:eastAsia="Times New Roman" w:hAnsi="Times New Roman" w:cs="Times New Roman"/>
          <w:b/>
          <w:bCs/>
          <w:sz w:val="28"/>
          <w:szCs w:val="28"/>
        </w:rPr>
        <w:t>,.</w:t>
      </w:r>
      <w:proofErr w:type="gramEnd"/>
      <w:r w:rsidR="00871076" w:rsidRPr="00871076">
        <w:rPr>
          <w:rFonts w:ascii="Times New Roman" w:eastAsia="Times New Roman" w:hAnsi="Times New Roman" w:cs="Times New Roman"/>
          <w:sz w:val="28"/>
          <w:szCs w:val="28"/>
        </w:rPr>
        <w:t xml:space="preserve"> </w:t>
      </w:r>
      <w:r w:rsidR="00871076" w:rsidRPr="00871076">
        <w:rPr>
          <w:rFonts w:ascii="Times New Roman" w:eastAsia="Times New Roman" w:hAnsi="Times New Roman" w:cs="Times New Roman"/>
          <w:b/>
          <w:bCs/>
          <w:sz w:val="28"/>
          <w:szCs w:val="28"/>
        </w:rPr>
        <w:t>:</w:t>
      </w:r>
      <w:r w:rsidR="00871076" w:rsidRPr="00871076">
        <w:rPr>
          <w:rFonts w:ascii="Times New Roman" w:eastAsia="Times New Roman" w:hAnsi="Times New Roman" w:cs="Times New Roman"/>
          <w:sz w:val="28"/>
          <w:szCs w:val="28"/>
        </w:rPr>
        <w:t xml:space="preserve"> Factors related to rapid weight loss practices among international-style wrestlers. Med </w:t>
      </w:r>
      <w:proofErr w:type="spellStart"/>
      <w:r w:rsidR="00871076" w:rsidRPr="00871076">
        <w:rPr>
          <w:rFonts w:ascii="Times New Roman" w:eastAsia="Times New Roman" w:hAnsi="Times New Roman" w:cs="Times New Roman"/>
          <w:sz w:val="28"/>
          <w:szCs w:val="28"/>
        </w:rPr>
        <w:t>Sci</w:t>
      </w:r>
      <w:proofErr w:type="spellEnd"/>
      <w:r w:rsidR="00871076" w:rsidRPr="00871076">
        <w:rPr>
          <w:rFonts w:ascii="Times New Roman" w:eastAsia="Times New Roman" w:hAnsi="Times New Roman" w:cs="Times New Roman"/>
          <w:sz w:val="28"/>
          <w:szCs w:val="28"/>
        </w:rPr>
        <w:t xml:space="preserve"> Sports </w:t>
      </w:r>
      <w:proofErr w:type="spellStart"/>
      <w:r w:rsidR="00871076" w:rsidRPr="00871076">
        <w:rPr>
          <w:rFonts w:ascii="Times New Roman" w:eastAsia="Times New Roman" w:hAnsi="Times New Roman" w:cs="Times New Roman"/>
          <w:sz w:val="28"/>
          <w:szCs w:val="28"/>
        </w:rPr>
        <w:t>Exerc</w:t>
      </w:r>
      <w:proofErr w:type="spellEnd"/>
      <w:r w:rsidR="00871076" w:rsidRPr="00871076">
        <w:rPr>
          <w:rFonts w:ascii="Times New Roman" w:eastAsia="Times New Roman" w:hAnsi="Times New Roman" w:cs="Times New Roman"/>
          <w:sz w:val="28"/>
          <w:szCs w:val="28"/>
        </w:rPr>
        <w:t xml:space="preserve"> 2004, 36:249-252.</w:t>
      </w:r>
    </w:p>
    <w:p w:rsidR="00871076" w:rsidRPr="00871076" w:rsidRDefault="00C66D59" w:rsidP="00A04C80">
      <w:pPr>
        <w:bidi w:val="0"/>
        <w:spacing w:after="0" w:line="240" w:lineRule="auto"/>
        <w:ind w:left="1134" w:hanging="1134"/>
        <w:jc w:val="lowKashida"/>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71076" w:rsidRPr="00871076">
        <w:rPr>
          <w:rFonts w:ascii="Times New Roman" w:eastAsia="Times New Roman" w:hAnsi="Times New Roman" w:cs="Times New Roman"/>
          <w:sz w:val="28"/>
          <w:szCs w:val="28"/>
        </w:rPr>
        <w:t xml:space="preserve">- </w:t>
      </w:r>
      <w:r w:rsidR="00871076" w:rsidRPr="00871076">
        <w:rPr>
          <w:rFonts w:ascii="Times New Roman" w:eastAsia="Times New Roman" w:hAnsi="Times New Roman" w:cs="Times New Roman"/>
          <w:b/>
          <w:bCs/>
          <w:sz w:val="28"/>
          <w:szCs w:val="28"/>
        </w:rPr>
        <w:t xml:space="preserve">Curtis Morris, Jr., MD, Olga </w:t>
      </w:r>
      <w:proofErr w:type="spellStart"/>
      <w:r w:rsidR="00871076" w:rsidRPr="00871076">
        <w:rPr>
          <w:rFonts w:ascii="Times New Roman" w:eastAsia="Times New Roman" w:hAnsi="Times New Roman" w:cs="Times New Roman"/>
          <w:b/>
          <w:bCs/>
          <w:sz w:val="28"/>
          <w:szCs w:val="28"/>
        </w:rPr>
        <w:t>Schmidlin</w:t>
      </w:r>
      <w:proofErr w:type="spellEnd"/>
      <w:r w:rsidR="00871076" w:rsidRPr="00871076">
        <w:rPr>
          <w:rFonts w:ascii="Times New Roman" w:eastAsia="Times New Roman" w:hAnsi="Times New Roman" w:cs="Times New Roman"/>
          <w:b/>
          <w:bCs/>
          <w:sz w:val="28"/>
          <w:szCs w:val="28"/>
        </w:rPr>
        <w:t xml:space="preserve">, MD, Lynda A. </w:t>
      </w:r>
      <w:proofErr w:type="spellStart"/>
      <w:r w:rsidR="00871076" w:rsidRPr="00871076">
        <w:rPr>
          <w:rFonts w:ascii="Times New Roman" w:eastAsia="Times New Roman" w:hAnsi="Times New Roman" w:cs="Times New Roman"/>
          <w:b/>
          <w:bCs/>
          <w:sz w:val="28"/>
          <w:szCs w:val="28"/>
        </w:rPr>
        <w:t>Frassetto</w:t>
      </w:r>
      <w:proofErr w:type="spellEnd"/>
      <w:r w:rsidR="00871076" w:rsidRPr="00871076">
        <w:rPr>
          <w:rFonts w:ascii="Times New Roman" w:eastAsia="Times New Roman" w:hAnsi="Times New Roman" w:cs="Times New Roman"/>
          <w:b/>
          <w:bCs/>
          <w:sz w:val="28"/>
          <w:szCs w:val="28"/>
        </w:rPr>
        <w:t xml:space="preserve"> MD, Anthony Sebastian, MD:</w:t>
      </w:r>
      <w:r w:rsidR="00871076" w:rsidRPr="00871076">
        <w:rPr>
          <w:rFonts w:ascii="Times New Roman" w:eastAsia="Times New Roman" w:hAnsi="Times New Roman" w:cs="Times New Roman"/>
          <w:sz w:val="28"/>
          <w:szCs w:val="28"/>
        </w:rPr>
        <w:t xml:space="preserve"> Relationship and Interaction between Sodium and Potassium; Journal of the American College of Nutrition, 2006 Vol. 25, No. 3, 262–270</w:t>
      </w:r>
    </w:p>
    <w:p w:rsidR="00871076" w:rsidRPr="00871076" w:rsidRDefault="00C66D59" w:rsidP="00A04C80">
      <w:pPr>
        <w:bidi w:val="0"/>
        <w:spacing w:after="0" w:line="240" w:lineRule="auto"/>
        <w:ind w:left="1134" w:hanging="1134"/>
        <w:jc w:val="lowKashida"/>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871076" w:rsidRPr="00871076">
        <w:rPr>
          <w:rFonts w:ascii="Times New Roman" w:eastAsia="Times New Roman" w:hAnsi="Times New Roman" w:cs="Times New Roman"/>
          <w:sz w:val="28"/>
          <w:szCs w:val="28"/>
        </w:rPr>
        <w:t>-</w:t>
      </w:r>
      <w:r w:rsidR="00871076" w:rsidRPr="00871076">
        <w:rPr>
          <w:rFonts w:ascii="Times New Roman" w:eastAsia="Times New Roman" w:hAnsi="Times New Roman" w:cs="Times New Roman"/>
          <w:b/>
          <w:bCs/>
          <w:sz w:val="28"/>
          <w:szCs w:val="28"/>
        </w:rPr>
        <w:t xml:space="preserve"> Frank D. Gilliland,1 </w:t>
      </w:r>
      <w:proofErr w:type="spellStart"/>
      <w:r w:rsidR="00871076" w:rsidRPr="00871076">
        <w:rPr>
          <w:rFonts w:ascii="Times New Roman" w:eastAsia="Times New Roman" w:hAnsi="Times New Roman" w:cs="Times New Roman"/>
          <w:b/>
          <w:bCs/>
          <w:sz w:val="28"/>
          <w:szCs w:val="28"/>
        </w:rPr>
        <w:t>Kiros</w:t>
      </w:r>
      <w:proofErr w:type="spellEnd"/>
      <w:r w:rsidR="00871076" w:rsidRPr="00871076">
        <w:rPr>
          <w:rFonts w:ascii="Times New Roman" w:eastAsia="Times New Roman" w:hAnsi="Times New Roman" w:cs="Times New Roman"/>
          <w:b/>
          <w:bCs/>
          <w:sz w:val="28"/>
          <w:szCs w:val="28"/>
        </w:rPr>
        <w:t xml:space="preserve"> T. Berhane,1 Yu-Fen Li,1 Deborah H. Kim,1 and Helene G. Margolis</w:t>
      </w:r>
      <w:r w:rsidR="00871076" w:rsidRPr="00871076">
        <w:rPr>
          <w:rFonts w:ascii="Times New Roman" w:eastAsia="Times New Roman" w:hAnsi="Times New Roman" w:cs="Times New Roman"/>
          <w:sz w:val="28"/>
          <w:szCs w:val="28"/>
        </w:rPr>
        <w:t>: Dietary Magnesium, Potassium, Sodium, and Children’s Lung Function, American Journal of Epidemiology, the Johns Hopkins Bloomberg School of Public Health, U.S.A 2008, Vol. 155, No. 2 :131</w:t>
      </w:r>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tl/>
          <w:lang w:bidi="ar-JO"/>
        </w:rPr>
      </w:pPr>
      <w:r w:rsidRPr="00871076">
        <w:rPr>
          <w:rFonts w:ascii="Times New Roman" w:eastAsia="Times New Roman" w:hAnsi="Times New Roman" w:cs="Times New Roman"/>
          <w:sz w:val="28"/>
          <w:szCs w:val="28"/>
        </w:rPr>
        <w:t>1</w:t>
      </w:r>
      <w:r w:rsidR="00C66D59">
        <w:rPr>
          <w:rFonts w:ascii="Times New Roman" w:eastAsia="Times New Roman" w:hAnsi="Times New Roman" w:cs="Times New Roman"/>
          <w:sz w:val="28"/>
          <w:szCs w:val="28"/>
        </w:rPr>
        <w:t>4</w:t>
      </w:r>
      <w:r w:rsidRPr="00871076">
        <w:rPr>
          <w:rFonts w:ascii="Times New Roman" w:eastAsia="Times New Roman" w:hAnsi="Times New Roman" w:cs="Times New Roman"/>
          <w:sz w:val="28"/>
          <w:szCs w:val="28"/>
        </w:rPr>
        <w:t xml:space="preserve">- </w:t>
      </w:r>
      <w:proofErr w:type="spellStart"/>
      <w:r w:rsidRPr="00871076">
        <w:rPr>
          <w:rFonts w:ascii="Times New Roman" w:eastAsia="Times New Roman" w:hAnsi="Times New Roman" w:cs="Times New Roman"/>
          <w:b/>
          <w:bCs/>
          <w:sz w:val="28"/>
          <w:szCs w:val="28"/>
        </w:rPr>
        <w:t>Guidetti</w:t>
      </w:r>
      <w:proofErr w:type="spellEnd"/>
      <w:r w:rsidRPr="00871076">
        <w:rPr>
          <w:rFonts w:ascii="Times New Roman" w:eastAsia="Times New Roman" w:hAnsi="Times New Roman" w:cs="Times New Roman"/>
          <w:b/>
          <w:bCs/>
          <w:sz w:val="28"/>
          <w:szCs w:val="28"/>
        </w:rPr>
        <w:t xml:space="preserve">, H., </w:t>
      </w:r>
      <w:proofErr w:type="spellStart"/>
      <w:r w:rsidRPr="00871076">
        <w:rPr>
          <w:rFonts w:ascii="Times New Roman" w:eastAsia="Times New Roman" w:hAnsi="Times New Roman" w:cs="Times New Roman"/>
          <w:b/>
          <w:bCs/>
          <w:sz w:val="28"/>
          <w:szCs w:val="28"/>
        </w:rPr>
        <w:t>Musulin</w:t>
      </w:r>
      <w:proofErr w:type="spellEnd"/>
      <w:r w:rsidRPr="00871076">
        <w:rPr>
          <w:rFonts w:ascii="Times New Roman" w:eastAsia="Times New Roman" w:hAnsi="Times New Roman" w:cs="Times New Roman"/>
          <w:b/>
          <w:bCs/>
          <w:sz w:val="28"/>
          <w:szCs w:val="28"/>
        </w:rPr>
        <w:t xml:space="preserve">, A., and </w:t>
      </w:r>
      <w:proofErr w:type="spellStart"/>
      <w:r w:rsidRPr="00871076">
        <w:rPr>
          <w:rFonts w:ascii="Times New Roman" w:eastAsia="Times New Roman" w:hAnsi="Times New Roman" w:cs="Times New Roman"/>
          <w:b/>
          <w:bCs/>
          <w:sz w:val="28"/>
          <w:szCs w:val="28"/>
        </w:rPr>
        <w:t>Baldari</w:t>
      </w:r>
      <w:proofErr w:type="spellEnd"/>
      <w:r w:rsidRPr="00871076">
        <w:rPr>
          <w:rFonts w:ascii="Times New Roman" w:eastAsia="Times New Roman" w:hAnsi="Times New Roman" w:cs="Times New Roman"/>
          <w:b/>
          <w:bCs/>
          <w:sz w:val="28"/>
          <w:szCs w:val="28"/>
        </w:rPr>
        <w:t>, C:</w:t>
      </w:r>
      <w:r w:rsidRPr="00871076">
        <w:rPr>
          <w:rFonts w:ascii="Times New Roman" w:eastAsia="Times New Roman" w:hAnsi="Times New Roman" w:cs="Times New Roman"/>
          <w:sz w:val="28"/>
          <w:szCs w:val="28"/>
        </w:rPr>
        <w:t xml:space="preserve"> Physiological factors in middle weight boxing performance. </w:t>
      </w:r>
      <w:proofErr w:type="gramStart"/>
      <w:r w:rsidRPr="00871076">
        <w:rPr>
          <w:rFonts w:ascii="Times New Roman" w:eastAsia="Times New Roman" w:hAnsi="Times New Roman" w:cs="Times New Roman"/>
          <w:sz w:val="28"/>
          <w:szCs w:val="28"/>
        </w:rPr>
        <w:t>Journal of Sports Medicine, 2009 52: 309-314.</w:t>
      </w:r>
      <w:proofErr w:type="gramEnd"/>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tl/>
          <w:lang w:bidi="ar-JO"/>
        </w:rPr>
      </w:pPr>
      <w:r w:rsidRPr="00871076">
        <w:rPr>
          <w:rFonts w:ascii="Times New Roman" w:eastAsia="Times New Roman" w:hAnsi="Times New Roman" w:cs="Times New Roman"/>
          <w:sz w:val="28"/>
          <w:szCs w:val="28"/>
        </w:rPr>
        <w:t>1</w:t>
      </w:r>
      <w:r w:rsidR="00C66D59">
        <w:rPr>
          <w:rFonts w:ascii="Times New Roman" w:eastAsia="Times New Roman" w:hAnsi="Times New Roman" w:cs="Times New Roman"/>
          <w:sz w:val="28"/>
          <w:szCs w:val="28"/>
        </w:rPr>
        <w:t>5</w:t>
      </w:r>
      <w:r w:rsidRPr="00871076">
        <w:rPr>
          <w:rFonts w:ascii="Times New Roman" w:eastAsia="Times New Roman" w:hAnsi="Times New Roman" w:cs="Times New Roman"/>
          <w:sz w:val="28"/>
          <w:szCs w:val="28"/>
        </w:rPr>
        <w:t xml:space="preserve">- </w:t>
      </w:r>
      <w:r w:rsidRPr="00871076">
        <w:rPr>
          <w:rFonts w:ascii="Times New Roman" w:eastAsia="Times New Roman" w:hAnsi="Times New Roman" w:cs="Times New Roman"/>
          <w:b/>
          <w:bCs/>
          <w:sz w:val="28"/>
          <w:szCs w:val="28"/>
        </w:rPr>
        <w:t>Hall, C.J., and Lane, A.M.:</w:t>
      </w:r>
      <w:r w:rsidRPr="00871076">
        <w:rPr>
          <w:rFonts w:ascii="Times New Roman" w:eastAsia="Times New Roman" w:hAnsi="Times New Roman" w:cs="Times New Roman"/>
          <w:sz w:val="28"/>
          <w:szCs w:val="28"/>
        </w:rPr>
        <w:t xml:space="preserve"> Effect of rapid weight loss on mood and performance among amateur boxers. British Journal of Sports Medicine 2008, 35(6): 390-395.</w:t>
      </w:r>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tl/>
          <w:lang w:bidi="ar-JO"/>
        </w:rPr>
      </w:pPr>
      <w:r w:rsidRPr="00871076">
        <w:rPr>
          <w:rFonts w:ascii="Times New Roman" w:eastAsia="Times New Roman" w:hAnsi="Times New Roman" w:cs="Times New Roman"/>
          <w:sz w:val="28"/>
          <w:szCs w:val="28"/>
        </w:rPr>
        <w:t>1</w:t>
      </w:r>
      <w:r w:rsidR="00C66D59">
        <w:rPr>
          <w:rFonts w:ascii="Times New Roman" w:eastAsia="Times New Roman" w:hAnsi="Times New Roman" w:cs="Times New Roman"/>
          <w:sz w:val="28"/>
          <w:szCs w:val="28"/>
        </w:rPr>
        <w:t>6</w:t>
      </w:r>
      <w:r w:rsidRPr="00871076">
        <w:rPr>
          <w:rFonts w:ascii="Times New Roman" w:eastAsia="Times New Roman" w:hAnsi="Times New Roman" w:cs="Times New Roman"/>
          <w:sz w:val="28"/>
          <w:szCs w:val="28"/>
        </w:rPr>
        <w:t xml:space="preserve">- </w:t>
      </w:r>
      <w:r w:rsidRPr="00871076">
        <w:rPr>
          <w:rFonts w:ascii="Times New Roman" w:eastAsia="Times New Roman" w:hAnsi="Times New Roman" w:cs="Times New Roman"/>
          <w:b/>
          <w:bCs/>
          <w:sz w:val="28"/>
          <w:szCs w:val="28"/>
        </w:rPr>
        <w:t xml:space="preserve">Henry C. </w:t>
      </w:r>
      <w:proofErr w:type="spellStart"/>
      <w:r w:rsidRPr="00871076">
        <w:rPr>
          <w:rFonts w:ascii="Times New Roman" w:eastAsia="Times New Roman" w:hAnsi="Times New Roman" w:cs="Times New Roman"/>
          <w:b/>
          <w:bCs/>
          <w:sz w:val="28"/>
          <w:szCs w:val="28"/>
        </w:rPr>
        <w:t>Lukaski</w:t>
      </w:r>
      <w:proofErr w:type="spellEnd"/>
      <w:r w:rsidRPr="00871076">
        <w:rPr>
          <w:rFonts w:ascii="Times New Roman" w:eastAsia="Times New Roman" w:hAnsi="Times New Roman" w:cs="Times New Roman"/>
          <w:b/>
          <w:bCs/>
          <w:sz w:val="28"/>
          <w:szCs w:val="28"/>
        </w:rPr>
        <w:t>:</w:t>
      </w:r>
      <w:r w:rsidRPr="00871076">
        <w:rPr>
          <w:rFonts w:ascii="Times New Roman" w:eastAsia="Times New Roman" w:hAnsi="Times New Roman" w:cs="Times New Roman"/>
          <w:sz w:val="28"/>
          <w:szCs w:val="28"/>
        </w:rPr>
        <w:t xml:space="preserve"> Vitamin and Mineral Status: Effects on Physical Performance; Nutrition Micronutrients and Performance; </w:t>
      </w:r>
      <w:proofErr w:type="spellStart"/>
      <w:r w:rsidRPr="00871076">
        <w:rPr>
          <w:rFonts w:ascii="Times New Roman" w:eastAsia="Times New Roman" w:hAnsi="Times New Roman" w:cs="Times New Roman"/>
          <w:sz w:val="28"/>
          <w:szCs w:val="28"/>
        </w:rPr>
        <w:t>doi</w:t>
      </w:r>
      <w:proofErr w:type="spellEnd"/>
      <w:r w:rsidRPr="00871076">
        <w:rPr>
          <w:rFonts w:ascii="Times New Roman" w:eastAsia="Times New Roman" w:hAnsi="Times New Roman" w:cs="Times New Roman"/>
          <w:sz w:val="28"/>
          <w:szCs w:val="28"/>
        </w:rPr>
        <w:t xml:space="preserve"> USA </w:t>
      </w:r>
      <w:proofErr w:type="gramStart"/>
      <w:r w:rsidRPr="00871076">
        <w:rPr>
          <w:rFonts w:ascii="Times New Roman" w:eastAsia="Times New Roman" w:hAnsi="Times New Roman" w:cs="Times New Roman"/>
          <w:sz w:val="28"/>
          <w:szCs w:val="28"/>
        </w:rPr>
        <w:t>2004 ;20:632</w:t>
      </w:r>
      <w:proofErr w:type="gramEnd"/>
      <w:r w:rsidRPr="00871076">
        <w:rPr>
          <w:rFonts w:ascii="Times New Roman" w:eastAsia="Times New Roman" w:hAnsi="Times New Roman" w:cs="Times New Roman"/>
          <w:sz w:val="28"/>
          <w:szCs w:val="28"/>
        </w:rPr>
        <w:t>–644.</w:t>
      </w:r>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tl/>
          <w:lang w:bidi="ar-JO"/>
        </w:rPr>
      </w:pPr>
      <w:r w:rsidRPr="00871076">
        <w:rPr>
          <w:rFonts w:ascii="Times New Roman" w:eastAsia="Times New Roman" w:hAnsi="Times New Roman" w:cs="Times New Roman"/>
          <w:sz w:val="28"/>
          <w:szCs w:val="28"/>
        </w:rPr>
        <w:t>1</w:t>
      </w:r>
      <w:r w:rsidR="00C66D59">
        <w:rPr>
          <w:rFonts w:ascii="Times New Roman" w:eastAsia="Times New Roman" w:hAnsi="Times New Roman" w:cs="Times New Roman"/>
          <w:sz w:val="28"/>
          <w:szCs w:val="28"/>
        </w:rPr>
        <w:t>7</w:t>
      </w:r>
      <w:r w:rsidRPr="00871076">
        <w:rPr>
          <w:rFonts w:ascii="Times New Roman" w:eastAsia="Times New Roman" w:hAnsi="Times New Roman" w:cs="Times New Roman"/>
          <w:sz w:val="28"/>
          <w:szCs w:val="28"/>
        </w:rPr>
        <w:t xml:space="preserve">- </w:t>
      </w:r>
      <w:proofErr w:type="spellStart"/>
      <w:r w:rsidRPr="00871076">
        <w:rPr>
          <w:rFonts w:ascii="Times New Roman" w:eastAsia="Times New Roman" w:hAnsi="Times New Roman" w:cs="Times New Roman"/>
          <w:b/>
          <w:bCs/>
          <w:sz w:val="28"/>
          <w:szCs w:val="28"/>
        </w:rPr>
        <w:t>OConnor</w:t>
      </w:r>
      <w:proofErr w:type="spellEnd"/>
      <w:r w:rsidRPr="00871076">
        <w:rPr>
          <w:rFonts w:ascii="Times New Roman" w:eastAsia="Times New Roman" w:hAnsi="Times New Roman" w:cs="Times New Roman"/>
          <w:b/>
          <w:bCs/>
          <w:sz w:val="28"/>
          <w:szCs w:val="28"/>
        </w:rPr>
        <w:t xml:space="preserve"> H, </w:t>
      </w:r>
      <w:proofErr w:type="spellStart"/>
      <w:r w:rsidRPr="00871076">
        <w:rPr>
          <w:rFonts w:ascii="Times New Roman" w:eastAsia="Times New Roman" w:hAnsi="Times New Roman" w:cs="Times New Roman"/>
          <w:b/>
          <w:bCs/>
          <w:sz w:val="28"/>
          <w:szCs w:val="28"/>
        </w:rPr>
        <w:t>Caterson</w:t>
      </w:r>
      <w:proofErr w:type="spellEnd"/>
      <w:r w:rsidRPr="00871076">
        <w:rPr>
          <w:rFonts w:ascii="Times New Roman" w:eastAsia="Times New Roman" w:hAnsi="Times New Roman" w:cs="Times New Roman"/>
          <w:b/>
          <w:bCs/>
          <w:sz w:val="28"/>
          <w:szCs w:val="28"/>
        </w:rPr>
        <w:t xml:space="preserve"> I.:</w:t>
      </w:r>
      <w:r w:rsidRPr="00871076">
        <w:rPr>
          <w:rFonts w:ascii="Times New Roman" w:eastAsia="Times New Roman" w:hAnsi="Times New Roman" w:cs="Times New Roman"/>
          <w:sz w:val="28"/>
          <w:szCs w:val="28"/>
        </w:rPr>
        <w:t xml:space="preserve"> Weight loss in athletes. In: Burke L, </w:t>
      </w:r>
      <w:proofErr w:type="spellStart"/>
      <w:r w:rsidRPr="00871076">
        <w:rPr>
          <w:rFonts w:ascii="Times New Roman" w:eastAsia="Times New Roman" w:hAnsi="Times New Roman" w:cs="Times New Roman"/>
          <w:sz w:val="28"/>
          <w:szCs w:val="28"/>
        </w:rPr>
        <w:t>Deakin</w:t>
      </w:r>
      <w:proofErr w:type="spellEnd"/>
      <w:r w:rsidRPr="00871076">
        <w:rPr>
          <w:rFonts w:ascii="Times New Roman" w:eastAsia="Times New Roman" w:hAnsi="Times New Roman" w:cs="Times New Roman"/>
          <w:sz w:val="28"/>
          <w:szCs w:val="28"/>
        </w:rPr>
        <w:t xml:space="preserve"> V. Clinical Sports Nutrition. 3rd ed. McGraw-Hill, 2006</w:t>
      </w:r>
      <w:proofErr w:type="gramStart"/>
      <w:r w:rsidRPr="00871076">
        <w:rPr>
          <w:rFonts w:ascii="Times New Roman" w:eastAsia="Times New Roman" w:hAnsi="Times New Roman" w:cs="Times New Roman"/>
          <w:sz w:val="28"/>
          <w:szCs w:val="28"/>
        </w:rPr>
        <w:t>;135</w:t>
      </w:r>
      <w:proofErr w:type="gramEnd"/>
      <w:r w:rsidRPr="00871076">
        <w:rPr>
          <w:rFonts w:ascii="Times New Roman" w:eastAsia="Times New Roman" w:hAnsi="Times New Roman" w:cs="Times New Roman"/>
          <w:sz w:val="28"/>
          <w:szCs w:val="28"/>
        </w:rPr>
        <w:t>–173</w:t>
      </w:r>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tl/>
          <w:lang w:bidi="ar-JO"/>
        </w:rPr>
      </w:pPr>
      <w:r w:rsidRPr="00871076">
        <w:rPr>
          <w:rFonts w:ascii="Times New Roman" w:eastAsia="Times New Roman" w:hAnsi="Times New Roman" w:cs="Times New Roman"/>
          <w:sz w:val="28"/>
          <w:szCs w:val="28"/>
        </w:rPr>
        <w:t>1</w:t>
      </w:r>
      <w:r w:rsidR="00C66D59">
        <w:rPr>
          <w:rFonts w:ascii="Times New Roman" w:eastAsia="Times New Roman" w:hAnsi="Times New Roman" w:cs="Times New Roman"/>
          <w:sz w:val="28"/>
          <w:szCs w:val="28"/>
        </w:rPr>
        <w:t>8</w:t>
      </w:r>
      <w:r w:rsidRPr="00871076">
        <w:rPr>
          <w:rFonts w:ascii="Times New Roman" w:eastAsia="Times New Roman" w:hAnsi="Times New Roman" w:cs="Times New Roman"/>
          <w:sz w:val="28"/>
          <w:szCs w:val="28"/>
        </w:rPr>
        <w:t xml:space="preserve">- </w:t>
      </w:r>
      <w:proofErr w:type="spellStart"/>
      <w:r w:rsidRPr="00871076">
        <w:rPr>
          <w:rFonts w:ascii="Times New Roman" w:eastAsia="Times New Roman" w:hAnsi="Times New Roman" w:cs="Times New Roman"/>
          <w:b/>
          <w:bCs/>
          <w:sz w:val="28"/>
          <w:szCs w:val="28"/>
        </w:rPr>
        <w:t>Oppliger</w:t>
      </w:r>
      <w:proofErr w:type="spellEnd"/>
      <w:r w:rsidRPr="00871076">
        <w:rPr>
          <w:rFonts w:ascii="Times New Roman" w:eastAsia="Times New Roman" w:hAnsi="Times New Roman" w:cs="Times New Roman"/>
          <w:b/>
          <w:bCs/>
          <w:sz w:val="28"/>
          <w:szCs w:val="28"/>
        </w:rPr>
        <w:t xml:space="preserve"> RA, Case HS, </w:t>
      </w:r>
      <w:proofErr w:type="spellStart"/>
      <w:r w:rsidRPr="00871076">
        <w:rPr>
          <w:rFonts w:ascii="Times New Roman" w:eastAsia="Times New Roman" w:hAnsi="Times New Roman" w:cs="Times New Roman"/>
          <w:b/>
          <w:bCs/>
          <w:sz w:val="28"/>
          <w:szCs w:val="28"/>
        </w:rPr>
        <w:t>Horswill</w:t>
      </w:r>
      <w:proofErr w:type="spellEnd"/>
      <w:r w:rsidRPr="00871076">
        <w:rPr>
          <w:rFonts w:ascii="Times New Roman" w:eastAsia="Times New Roman" w:hAnsi="Times New Roman" w:cs="Times New Roman"/>
          <w:b/>
          <w:bCs/>
          <w:sz w:val="28"/>
          <w:szCs w:val="28"/>
        </w:rPr>
        <w:t xml:space="preserve"> CA.:</w:t>
      </w:r>
      <w:r w:rsidRPr="00871076">
        <w:rPr>
          <w:rFonts w:ascii="Times New Roman" w:eastAsia="Times New Roman" w:hAnsi="Times New Roman" w:cs="Times New Roman"/>
          <w:sz w:val="28"/>
          <w:szCs w:val="28"/>
        </w:rPr>
        <w:t xml:space="preserve"> </w:t>
      </w:r>
      <w:smartTag w:uri="urn:schemas-microsoft-com:office:smarttags" w:element="place">
        <w:smartTag w:uri="urn:schemas-microsoft-com:office:smarttags" w:element="PlaceName">
          <w:r w:rsidRPr="00871076">
            <w:rPr>
              <w:rFonts w:ascii="Times New Roman" w:eastAsia="Times New Roman" w:hAnsi="Times New Roman" w:cs="Times New Roman"/>
              <w:sz w:val="28"/>
              <w:szCs w:val="28"/>
            </w:rPr>
            <w:t>American</w:t>
          </w:r>
        </w:smartTag>
        <w:r w:rsidRPr="00871076">
          <w:rPr>
            <w:rFonts w:ascii="Times New Roman" w:eastAsia="Times New Roman" w:hAnsi="Times New Roman" w:cs="Times New Roman"/>
            <w:sz w:val="28"/>
            <w:szCs w:val="28"/>
          </w:rPr>
          <w:t xml:space="preserve"> </w:t>
        </w:r>
        <w:smartTag w:uri="urn:schemas-microsoft-com:office:smarttags" w:element="PlaceType">
          <w:r w:rsidRPr="00871076">
            <w:rPr>
              <w:rFonts w:ascii="Times New Roman" w:eastAsia="Times New Roman" w:hAnsi="Times New Roman" w:cs="Times New Roman"/>
              <w:sz w:val="28"/>
              <w:szCs w:val="28"/>
            </w:rPr>
            <w:t>College</w:t>
          </w:r>
        </w:smartTag>
      </w:smartTag>
      <w:r w:rsidRPr="00871076">
        <w:rPr>
          <w:rFonts w:ascii="Times New Roman" w:eastAsia="Times New Roman" w:hAnsi="Times New Roman" w:cs="Times New Roman"/>
          <w:sz w:val="28"/>
          <w:szCs w:val="28"/>
        </w:rPr>
        <w:t xml:space="preserve"> of Sports Medicine position stand. </w:t>
      </w:r>
      <w:proofErr w:type="gramStart"/>
      <w:r w:rsidRPr="00871076">
        <w:rPr>
          <w:rFonts w:ascii="Times New Roman" w:eastAsia="Times New Roman" w:hAnsi="Times New Roman" w:cs="Times New Roman"/>
          <w:sz w:val="28"/>
          <w:szCs w:val="28"/>
        </w:rPr>
        <w:t>Weight loss in wrestlers.</w:t>
      </w:r>
      <w:proofErr w:type="gramEnd"/>
      <w:r w:rsidRPr="00871076">
        <w:rPr>
          <w:rFonts w:ascii="Times New Roman" w:eastAsia="Times New Roman" w:hAnsi="Times New Roman" w:cs="Times New Roman"/>
          <w:sz w:val="28"/>
          <w:szCs w:val="28"/>
        </w:rPr>
        <w:t xml:space="preserve"> Med </w:t>
      </w:r>
      <w:proofErr w:type="spellStart"/>
      <w:r w:rsidRPr="00871076">
        <w:rPr>
          <w:rFonts w:ascii="Times New Roman" w:eastAsia="Times New Roman" w:hAnsi="Times New Roman" w:cs="Times New Roman"/>
          <w:sz w:val="28"/>
          <w:szCs w:val="28"/>
        </w:rPr>
        <w:t>Sci</w:t>
      </w:r>
      <w:proofErr w:type="spellEnd"/>
      <w:r w:rsidRPr="00871076">
        <w:rPr>
          <w:rFonts w:ascii="Times New Roman" w:eastAsia="Times New Roman" w:hAnsi="Times New Roman" w:cs="Times New Roman"/>
          <w:sz w:val="28"/>
          <w:szCs w:val="28"/>
        </w:rPr>
        <w:t xml:space="preserve"> Sports </w:t>
      </w:r>
      <w:proofErr w:type="spellStart"/>
      <w:r w:rsidRPr="00871076">
        <w:rPr>
          <w:rFonts w:ascii="Times New Roman" w:eastAsia="Times New Roman" w:hAnsi="Times New Roman" w:cs="Times New Roman"/>
          <w:sz w:val="28"/>
          <w:szCs w:val="28"/>
        </w:rPr>
        <w:t>Exerc</w:t>
      </w:r>
      <w:proofErr w:type="spellEnd"/>
      <w:r w:rsidRPr="00871076">
        <w:rPr>
          <w:rFonts w:ascii="Times New Roman" w:eastAsia="Times New Roman" w:hAnsi="Times New Roman" w:cs="Times New Roman"/>
          <w:sz w:val="28"/>
          <w:szCs w:val="28"/>
        </w:rPr>
        <w:t xml:space="preserve"> 2009</w:t>
      </w:r>
      <w:proofErr w:type="gramStart"/>
      <w:r w:rsidRPr="00871076">
        <w:rPr>
          <w:rFonts w:ascii="Times New Roman" w:eastAsia="Times New Roman" w:hAnsi="Times New Roman" w:cs="Times New Roman"/>
          <w:sz w:val="28"/>
          <w:szCs w:val="28"/>
        </w:rPr>
        <w:t>,pp</w:t>
      </w:r>
      <w:proofErr w:type="gramEnd"/>
      <w:r w:rsidRPr="00871076">
        <w:rPr>
          <w:rFonts w:ascii="Times New Roman" w:eastAsia="Times New Roman" w:hAnsi="Times New Roman" w:cs="Times New Roman"/>
          <w:sz w:val="28"/>
          <w:szCs w:val="28"/>
        </w:rPr>
        <w:t xml:space="preserve"> 28:ix-xii.</w:t>
      </w:r>
    </w:p>
    <w:p w:rsidR="00871076" w:rsidRPr="00871076" w:rsidRDefault="00C66D59" w:rsidP="00A04C80">
      <w:pPr>
        <w:bidi w:val="0"/>
        <w:spacing w:after="0" w:line="240" w:lineRule="auto"/>
        <w:ind w:left="1134" w:hanging="1134"/>
        <w:jc w:val="lowKashida"/>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rPr>
        <w:lastRenderedPageBreak/>
        <w:t>19</w:t>
      </w:r>
      <w:r w:rsidR="00871076" w:rsidRPr="00871076">
        <w:rPr>
          <w:rFonts w:ascii="Times New Roman" w:eastAsia="Times New Roman" w:hAnsi="Times New Roman" w:cs="Times New Roman"/>
          <w:sz w:val="28"/>
          <w:szCs w:val="28"/>
        </w:rPr>
        <w:t xml:space="preserve">- </w:t>
      </w:r>
      <w:proofErr w:type="spellStart"/>
      <w:r w:rsidR="00871076" w:rsidRPr="00871076">
        <w:rPr>
          <w:rFonts w:ascii="Times New Roman" w:eastAsia="Times New Roman" w:hAnsi="Times New Roman" w:cs="Times New Roman"/>
          <w:b/>
          <w:bCs/>
          <w:sz w:val="28"/>
          <w:szCs w:val="28"/>
        </w:rPr>
        <w:t>R.Curtis</w:t>
      </w:r>
      <w:proofErr w:type="spellEnd"/>
      <w:r w:rsidR="00871076" w:rsidRPr="00871076">
        <w:rPr>
          <w:rFonts w:ascii="Times New Roman" w:eastAsia="Times New Roman" w:hAnsi="Times New Roman" w:cs="Times New Roman"/>
          <w:b/>
          <w:bCs/>
          <w:sz w:val="28"/>
          <w:szCs w:val="28"/>
        </w:rPr>
        <w:t xml:space="preserve"> Morris, Jr., MD, Olga </w:t>
      </w:r>
      <w:proofErr w:type="spellStart"/>
      <w:r w:rsidR="00871076" w:rsidRPr="00871076">
        <w:rPr>
          <w:rFonts w:ascii="Times New Roman" w:eastAsia="Times New Roman" w:hAnsi="Times New Roman" w:cs="Times New Roman"/>
          <w:b/>
          <w:bCs/>
          <w:sz w:val="28"/>
          <w:szCs w:val="28"/>
        </w:rPr>
        <w:t>Schmidlin</w:t>
      </w:r>
      <w:proofErr w:type="spellEnd"/>
      <w:r w:rsidR="00871076" w:rsidRPr="00871076">
        <w:rPr>
          <w:rFonts w:ascii="Times New Roman" w:eastAsia="Times New Roman" w:hAnsi="Times New Roman" w:cs="Times New Roman"/>
          <w:b/>
          <w:bCs/>
          <w:sz w:val="28"/>
          <w:szCs w:val="28"/>
        </w:rPr>
        <w:t xml:space="preserve">, MD, Lynda A. </w:t>
      </w:r>
      <w:proofErr w:type="spellStart"/>
      <w:r w:rsidR="00871076" w:rsidRPr="00871076">
        <w:rPr>
          <w:rFonts w:ascii="Times New Roman" w:eastAsia="Times New Roman" w:hAnsi="Times New Roman" w:cs="Times New Roman"/>
          <w:b/>
          <w:bCs/>
          <w:sz w:val="28"/>
          <w:szCs w:val="28"/>
        </w:rPr>
        <w:t>Frassetto</w:t>
      </w:r>
      <w:proofErr w:type="spellEnd"/>
      <w:r w:rsidR="00871076" w:rsidRPr="00871076">
        <w:rPr>
          <w:rFonts w:ascii="Times New Roman" w:eastAsia="Times New Roman" w:hAnsi="Times New Roman" w:cs="Times New Roman"/>
          <w:b/>
          <w:bCs/>
          <w:sz w:val="28"/>
          <w:szCs w:val="28"/>
        </w:rPr>
        <w:t>, MD, Anthony Sebastian, MD:</w:t>
      </w:r>
      <w:r w:rsidR="00871076" w:rsidRPr="00871076">
        <w:rPr>
          <w:rFonts w:ascii="Times New Roman" w:eastAsia="Times New Roman" w:hAnsi="Times New Roman" w:cs="Times New Roman"/>
          <w:sz w:val="28"/>
          <w:szCs w:val="28"/>
        </w:rPr>
        <w:t xml:space="preserve"> Relationship and Interaction between Sodium and Potassium; Journal of the American College of Nutrition, 2006 Vol. 25, No. 3, 262–270.</w:t>
      </w:r>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tl/>
          <w:lang w:bidi="ar-JO"/>
        </w:rPr>
      </w:pPr>
      <w:r w:rsidRPr="00871076">
        <w:rPr>
          <w:rFonts w:ascii="Times New Roman" w:eastAsia="Times New Roman" w:hAnsi="Times New Roman" w:cs="Times New Roman"/>
          <w:sz w:val="28"/>
          <w:szCs w:val="28"/>
        </w:rPr>
        <w:t>2</w:t>
      </w:r>
      <w:r w:rsidR="00C66D59">
        <w:rPr>
          <w:rFonts w:ascii="Times New Roman" w:eastAsia="Times New Roman" w:hAnsi="Times New Roman" w:cs="Times New Roman"/>
          <w:sz w:val="28"/>
          <w:szCs w:val="28"/>
        </w:rPr>
        <w:t>0</w:t>
      </w:r>
      <w:r w:rsidRPr="00871076">
        <w:rPr>
          <w:rFonts w:ascii="Times New Roman" w:eastAsia="Times New Roman" w:hAnsi="Times New Roman" w:cs="Times New Roman"/>
          <w:sz w:val="28"/>
          <w:szCs w:val="28"/>
        </w:rPr>
        <w:t xml:space="preserve">- </w:t>
      </w:r>
      <w:r w:rsidRPr="00871076">
        <w:rPr>
          <w:rFonts w:ascii="Times New Roman" w:eastAsia="Times New Roman" w:hAnsi="Times New Roman" w:cs="Times New Roman"/>
          <w:b/>
          <w:bCs/>
          <w:sz w:val="28"/>
          <w:szCs w:val="28"/>
        </w:rPr>
        <w:t xml:space="preserve">Rankin, J. w, </w:t>
      </w:r>
      <w:proofErr w:type="spellStart"/>
      <w:r w:rsidRPr="00871076">
        <w:rPr>
          <w:rFonts w:ascii="Times New Roman" w:eastAsia="Times New Roman" w:hAnsi="Times New Roman" w:cs="Times New Roman"/>
          <w:b/>
          <w:bCs/>
          <w:sz w:val="28"/>
          <w:szCs w:val="28"/>
        </w:rPr>
        <w:t>leff</w:t>
      </w:r>
      <w:proofErr w:type="spellEnd"/>
      <w:r w:rsidRPr="00871076">
        <w:rPr>
          <w:rFonts w:ascii="Times New Roman" w:eastAsia="Times New Roman" w:hAnsi="Times New Roman" w:cs="Times New Roman"/>
          <w:b/>
          <w:bCs/>
          <w:sz w:val="28"/>
          <w:szCs w:val="28"/>
        </w:rPr>
        <w:t xml:space="preserve">, </w:t>
      </w:r>
      <w:proofErr w:type="spellStart"/>
      <w:r w:rsidRPr="00871076">
        <w:rPr>
          <w:rFonts w:ascii="Times New Roman" w:eastAsia="Times New Roman" w:hAnsi="Times New Roman" w:cs="Times New Roman"/>
          <w:b/>
          <w:bCs/>
          <w:sz w:val="28"/>
          <w:szCs w:val="28"/>
        </w:rPr>
        <w:t>V.oeel</w:t>
      </w:r>
      <w:proofErr w:type="spellEnd"/>
      <w:r w:rsidRPr="00871076">
        <w:rPr>
          <w:rFonts w:ascii="Times New Roman" w:eastAsia="Times New Roman" w:hAnsi="Times New Roman" w:cs="Times New Roman"/>
          <w:b/>
          <w:bCs/>
          <w:sz w:val="28"/>
          <w:szCs w:val="28"/>
        </w:rPr>
        <w:t xml:space="preserve"> and Laura L. Graft:</w:t>
      </w:r>
      <w:r w:rsidRPr="00871076">
        <w:rPr>
          <w:rFonts w:ascii="Times New Roman" w:eastAsia="Times New Roman" w:hAnsi="Times New Roman" w:cs="Times New Roman"/>
          <w:sz w:val="28"/>
          <w:szCs w:val="28"/>
        </w:rPr>
        <w:t xml:space="preserve"> effect of weight loss and </w:t>
      </w:r>
      <w:proofErr w:type="spellStart"/>
      <w:r w:rsidRPr="00871076">
        <w:rPr>
          <w:rFonts w:ascii="Times New Roman" w:eastAsia="Times New Roman" w:hAnsi="Times New Roman" w:cs="Times New Roman"/>
          <w:sz w:val="28"/>
          <w:szCs w:val="28"/>
        </w:rPr>
        <w:t>refeeding</w:t>
      </w:r>
      <w:proofErr w:type="spellEnd"/>
      <w:r w:rsidRPr="00871076">
        <w:rPr>
          <w:rFonts w:ascii="Times New Roman" w:eastAsia="Times New Roman" w:hAnsi="Times New Roman" w:cs="Times New Roman"/>
          <w:sz w:val="28"/>
          <w:szCs w:val="28"/>
        </w:rPr>
        <w:t xml:space="preserve"> diet composition on anaerobic performance in wrestlers , medicine, science in sports exercise 1996,42:28-30.</w:t>
      </w:r>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tl/>
          <w:lang w:bidi="ar-JO"/>
        </w:rPr>
      </w:pPr>
      <w:r w:rsidRPr="00871076">
        <w:rPr>
          <w:rFonts w:ascii="Times New Roman" w:eastAsia="Times New Roman" w:hAnsi="Times New Roman" w:cs="Times New Roman"/>
          <w:sz w:val="28"/>
          <w:szCs w:val="28"/>
        </w:rPr>
        <w:t>2</w:t>
      </w:r>
      <w:r w:rsidR="00C66D59">
        <w:rPr>
          <w:rFonts w:ascii="Times New Roman" w:eastAsia="Times New Roman" w:hAnsi="Times New Roman" w:cs="Times New Roman"/>
          <w:sz w:val="28"/>
          <w:szCs w:val="28"/>
        </w:rPr>
        <w:t>1</w:t>
      </w:r>
      <w:r w:rsidRPr="00871076">
        <w:rPr>
          <w:rFonts w:ascii="Times New Roman" w:eastAsia="Times New Roman" w:hAnsi="Times New Roman" w:cs="Times New Roman"/>
          <w:sz w:val="28"/>
          <w:szCs w:val="28"/>
        </w:rPr>
        <w:t xml:space="preserve">- </w:t>
      </w:r>
      <w:proofErr w:type="spellStart"/>
      <w:r w:rsidRPr="00871076">
        <w:rPr>
          <w:rFonts w:ascii="Times New Roman" w:eastAsia="Times New Roman" w:hAnsi="Times New Roman" w:cs="Times New Roman"/>
          <w:b/>
          <w:bCs/>
          <w:sz w:val="28"/>
          <w:szCs w:val="28"/>
        </w:rPr>
        <w:t>Sansone</w:t>
      </w:r>
      <w:proofErr w:type="spellEnd"/>
      <w:r w:rsidRPr="00871076">
        <w:rPr>
          <w:rFonts w:ascii="Times New Roman" w:eastAsia="Times New Roman" w:hAnsi="Times New Roman" w:cs="Times New Roman"/>
          <w:b/>
          <w:bCs/>
          <w:sz w:val="28"/>
          <w:szCs w:val="28"/>
        </w:rPr>
        <w:t xml:space="preserve"> RA, Sawyer R:</w:t>
      </w:r>
      <w:r w:rsidRPr="00871076">
        <w:rPr>
          <w:rFonts w:ascii="Times New Roman" w:eastAsia="Times New Roman" w:hAnsi="Times New Roman" w:cs="Times New Roman"/>
          <w:sz w:val="28"/>
          <w:szCs w:val="28"/>
        </w:rPr>
        <w:t xml:space="preserve"> Weight loss pressure on a 5 year old wrestler. Br J Sports Med 2005, 39:e2.</w:t>
      </w:r>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tl/>
          <w:lang w:bidi="ar-JO"/>
        </w:rPr>
      </w:pPr>
      <w:r w:rsidRPr="00871076">
        <w:rPr>
          <w:rFonts w:ascii="Times New Roman" w:eastAsia="Times New Roman" w:hAnsi="Times New Roman" w:cs="Times New Roman"/>
          <w:sz w:val="28"/>
          <w:szCs w:val="28"/>
        </w:rPr>
        <w:t>2</w:t>
      </w:r>
      <w:r w:rsidR="00C66D59">
        <w:rPr>
          <w:rFonts w:ascii="Times New Roman" w:eastAsia="Times New Roman" w:hAnsi="Times New Roman" w:cs="Times New Roman"/>
          <w:sz w:val="28"/>
          <w:szCs w:val="28"/>
        </w:rPr>
        <w:t>2</w:t>
      </w:r>
      <w:r w:rsidRPr="00871076">
        <w:rPr>
          <w:rFonts w:ascii="Times New Roman" w:eastAsia="Times New Roman" w:hAnsi="Times New Roman" w:cs="Times New Roman"/>
          <w:sz w:val="28"/>
          <w:szCs w:val="28"/>
        </w:rPr>
        <w:t xml:space="preserve">- </w:t>
      </w:r>
      <w:proofErr w:type="gramStart"/>
      <w:r w:rsidRPr="00871076">
        <w:rPr>
          <w:rFonts w:ascii="Times New Roman" w:eastAsia="Times New Roman" w:hAnsi="Times New Roman" w:cs="Times New Roman"/>
          <w:b/>
          <w:bCs/>
          <w:sz w:val="28"/>
          <w:szCs w:val="28"/>
        </w:rPr>
        <w:t>Smith ,</w:t>
      </w:r>
      <w:proofErr w:type="gramEnd"/>
      <w:r w:rsidRPr="00871076">
        <w:rPr>
          <w:rFonts w:ascii="Times New Roman" w:eastAsia="Times New Roman" w:hAnsi="Times New Roman" w:cs="Times New Roman"/>
          <w:b/>
          <w:bCs/>
          <w:sz w:val="28"/>
          <w:szCs w:val="28"/>
        </w:rPr>
        <w:t xml:space="preserve"> </w:t>
      </w:r>
      <w:proofErr w:type="spellStart"/>
      <w:r w:rsidRPr="00871076">
        <w:rPr>
          <w:rFonts w:ascii="Times New Roman" w:eastAsia="Times New Roman" w:hAnsi="Times New Roman" w:cs="Times New Roman"/>
          <w:b/>
          <w:bCs/>
          <w:sz w:val="28"/>
          <w:szCs w:val="28"/>
        </w:rPr>
        <w:t>ca</w:t>
      </w:r>
      <w:proofErr w:type="spellEnd"/>
      <w:r w:rsidRPr="00871076">
        <w:rPr>
          <w:rFonts w:ascii="Times New Roman" w:eastAsia="Times New Roman" w:hAnsi="Times New Roman" w:cs="Times New Roman"/>
          <w:b/>
          <w:bCs/>
          <w:sz w:val="28"/>
          <w:szCs w:val="28"/>
        </w:rPr>
        <w:t>:</w:t>
      </w:r>
      <w:r w:rsidRPr="00871076">
        <w:rPr>
          <w:rFonts w:ascii="Times New Roman" w:eastAsia="Times New Roman" w:hAnsi="Times New Roman" w:cs="Times New Roman"/>
          <w:sz w:val="28"/>
          <w:szCs w:val="28"/>
        </w:rPr>
        <w:t xml:space="preserve"> myocardial adaptation and weight fluctuation in college wrestlers, journal of sports medicine 1994</w:t>
      </w:r>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Pr>
      </w:pPr>
      <w:r w:rsidRPr="00871076">
        <w:rPr>
          <w:rFonts w:ascii="Times New Roman" w:eastAsia="Times New Roman" w:hAnsi="Times New Roman" w:cs="Times New Roman"/>
          <w:sz w:val="28"/>
          <w:szCs w:val="28"/>
        </w:rPr>
        <w:t>2</w:t>
      </w:r>
      <w:r w:rsidR="00C66D59">
        <w:rPr>
          <w:rFonts w:ascii="Times New Roman" w:eastAsia="Times New Roman" w:hAnsi="Times New Roman" w:cs="Times New Roman"/>
          <w:sz w:val="28"/>
          <w:szCs w:val="28"/>
        </w:rPr>
        <w:t>3</w:t>
      </w:r>
      <w:r w:rsidRPr="00871076">
        <w:rPr>
          <w:rFonts w:ascii="Times New Roman" w:eastAsia="Times New Roman" w:hAnsi="Times New Roman" w:cs="Times New Roman"/>
          <w:sz w:val="28"/>
          <w:szCs w:val="28"/>
        </w:rPr>
        <w:t xml:space="preserve">- </w:t>
      </w:r>
      <w:r w:rsidRPr="00871076">
        <w:rPr>
          <w:rFonts w:ascii="Times New Roman" w:eastAsia="Times New Roman" w:hAnsi="Times New Roman" w:cs="Times New Roman"/>
          <w:b/>
          <w:bCs/>
          <w:sz w:val="28"/>
          <w:szCs w:val="28"/>
        </w:rPr>
        <w:t>Suzanne, N.S and Kelly D.B:</w:t>
      </w:r>
      <w:r w:rsidRPr="00871076">
        <w:rPr>
          <w:rFonts w:ascii="Times New Roman" w:eastAsia="Times New Roman" w:hAnsi="Times New Roman" w:cs="Times New Roman"/>
          <w:sz w:val="28"/>
          <w:szCs w:val="28"/>
        </w:rPr>
        <w:t xml:space="preserve"> patterns of weight loss and regain in wrestlers has the tradition changed, department of psychiatry, the university of Pennsylvania school of medicine Philadelphia, pa 1990,pp 420.</w:t>
      </w:r>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tl/>
          <w:lang w:bidi="ar-JO"/>
        </w:rPr>
      </w:pPr>
      <w:r w:rsidRPr="00871076">
        <w:rPr>
          <w:rFonts w:ascii="Times New Roman" w:eastAsia="Times New Roman" w:hAnsi="Times New Roman" w:cs="Times New Roman"/>
          <w:sz w:val="28"/>
          <w:szCs w:val="28"/>
        </w:rPr>
        <w:t>2</w:t>
      </w:r>
      <w:r w:rsidR="00C66D59">
        <w:rPr>
          <w:rFonts w:ascii="Times New Roman" w:eastAsia="Times New Roman" w:hAnsi="Times New Roman" w:cs="Times New Roman"/>
          <w:sz w:val="28"/>
          <w:szCs w:val="28"/>
        </w:rPr>
        <w:t>4</w:t>
      </w:r>
      <w:r w:rsidRPr="00871076">
        <w:rPr>
          <w:rFonts w:ascii="Times New Roman" w:eastAsia="Times New Roman" w:hAnsi="Times New Roman" w:cs="Times New Roman"/>
          <w:sz w:val="28"/>
          <w:szCs w:val="28"/>
        </w:rPr>
        <w:t xml:space="preserve">- </w:t>
      </w:r>
      <w:proofErr w:type="spellStart"/>
      <w:r w:rsidRPr="00871076">
        <w:rPr>
          <w:rFonts w:ascii="Times New Roman" w:eastAsia="Times New Roman" w:hAnsi="Times New Roman" w:cs="Times New Roman"/>
          <w:b/>
          <w:bCs/>
          <w:sz w:val="28"/>
          <w:szCs w:val="28"/>
        </w:rPr>
        <w:t>Tellford</w:t>
      </w:r>
      <w:proofErr w:type="spellEnd"/>
      <w:r w:rsidRPr="00871076">
        <w:rPr>
          <w:rFonts w:ascii="Times New Roman" w:eastAsia="Times New Roman" w:hAnsi="Times New Roman" w:cs="Times New Roman"/>
          <w:b/>
          <w:bCs/>
          <w:sz w:val="28"/>
          <w:szCs w:val="28"/>
        </w:rPr>
        <w:t xml:space="preserve"> RD, Catchpole EA, </w:t>
      </w:r>
      <w:proofErr w:type="spellStart"/>
      <w:r w:rsidRPr="00871076">
        <w:rPr>
          <w:rFonts w:ascii="Times New Roman" w:eastAsia="Times New Roman" w:hAnsi="Times New Roman" w:cs="Times New Roman"/>
          <w:b/>
          <w:bCs/>
          <w:sz w:val="28"/>
          <w:szCs w:val="28"/>
        </w:rPr>
        <w:t>Deakin</w:t>
      </w:r>
      <w:proofErr w:type="spellEnd"/>
      <w:r w:rsidRPr="00871076">
        <w:rPr>
          <w:rFonts w:ascii="Times New Roman" w:eastAsia="Times New Roman" w:hAnsi="Times New Roman" w:cs="Times New Roman"/>
          <w:b/>
          <w:bCs/>
          <w:sz w:val="28"/>
          <w:szCs w:val="28"/>
        </w:rPr>
        <w:t xml:space="preserve"> V, Hahn AG, Plank AW:</w:t>
      </w:r>
      <w:r w:rsidRPr="00871076">
        <w:rPr>
          <w:rFonts w:ascii="Times New Roman" w:eastAsia="Times New Roman" w:hAnsi="Times New Roman" w:cs="Times New Roman"/>
          <w:sz w:val="28"/>
          <w:szCs w:val="28"/>
        </w:rPr>
        <w:t xml:space="preserve"> The effect of 7 to 8 months of vitamin/mineral supplementation on athletic performance. </w:t>
      </w:r>
      <w:proofErr w:type="spellStart"/>
      <w:r w:rsidRPr="00871076">
        <w:rPr>
          <w:rFonts w:ascii="Times New Roman" w:eastAsia="Times New Roman" w:hAnsi="Times New Roman" w:cs="Times New Roman"/>
          <w:sz w:val="28"/>
          <w:szCs w:val="28"/>
        </w:rPr>
        <w:t>Int</w:t>
      </w:r>
      <w:proofErr w:type="spellEnd"/>
      <w:r w:rsidRPr="00871076">
        <w:rPr>
          <w:rFonts w:ascii="Times New Roman" w:eastAsia="Times New Roman" w:hAnsi="Times New Roman" w:cs="Times New Roman"/>
          <w:sz w:val="28"/>
          <w:szCs w:val="28"/>
        </w:rPr>
        <w:t xml:space="preserve"> Sports </w:t>
      </w:r>
      <w:proofErr w:type="spellStart"/>
      <w:r w:rsidRPr="00871076">
        <w:rPr>
          <w:rFonts w:ascii="Times New Roman" w:eastAsia="Times New Roman" w:hAnsi="Times New Roman" w:cs="Times New Roman"/>
          <w:sz w:val="28"/>
          <w:szCs w:val="28"/>
        </w:rPr>
        <w:t>Nutr</w:t>
      </w:r>
      <w:proofErr w:type="spellEnd"/>
      <w:r w:rsidRPr="00871076">
        <w:rPr>
          <w:rFonts w:ascii="Times New Roman" w:eastAsia="Times New Roman" w:hAnsi="Times New Roman" w:cs="Times New Roman"/>
          <w:sz w:val="28"/>
          <w:szCs w:val="28"/>
        </w:rPr>
        <w:t xml:space="preserve"> 2009</w:t>
      </w:r>
      <w:proofErr w:type="gramStart"/>
      <w:r w:rsidRPr="00871076">
        <w:rPr>
          <w:rFonts w:ascii="Times New Roman" w:eastAsia="Times New Roman" w:hAnsi="Times New Roman" w:cs="Times New Roman"/>
          <w:sz w:val="28"/>
          <w:szCs w:val="28"/>
        </w:rPr>
        <w:t>;2:135</w:t>
      </w:r>
      <w:proofErr w:type="gramEnd"/>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tl/>
          <w:lang w:bidi="ar-JO"/>
        </w:rPr>
      </w:pPr>
      <w:r w:rsidRPr="00871076">
        <w:rPr>
          <w:rFonts w:ascii="Times New Roman" w:eastAsia="Times New Roman" w:hAnsi="Times New Roman" w:cs="Times New Roman"/>
          <w:sz w:val="28"/>
          <w:szCs w:val="28"/>
        </w:rPr>
        <w:t>2</w:t>
      </w:r>
      <w:r w:rsidR="00C66D59">
        <w:rPr>
          <w:rFonts w:ascii="Times New Roman" w:eastAsia="Times New Roman" w:hAnsi="Times New Roman" w:cs="Times New Roman"/>
          <w:sz w:val="28"/>
          <w:szCs w:val="28"/>
        </w:rPr>
        <w:t>5</w:t>
      </w:r>
      <w:r w:rsidRPr="00871076">
        <w:rPr>
          <w:rFonts w:ascii="Times New Roman" w:eastAsia="Times New Roman" w:hAnsi="Times New Roman" w:cs="Times New Roman"/>
          <w:sz w:val="28"/>
          <w:szCs w:val="28"/>
        </w:rPr>
        <w:t xml:space="preserve">- </w:t>
      </w:r>
      <w:r w:rsidRPr="00871076">
        <w:rPr>
          <w:rFonts w:ascii="Times New Roman" w:eastAsia="Times New Roman" w:hAnsi="Times New Roman" w:cs="Times New Roman"/>
          <w:b/>
          <w:bCs/>
          <w:sz w:val="28"/>
          <w:szCs w:val="28"/>
        </w:rPr>
        <w:t xml:space="preserve">Tipton CM, </w:t>
      </w:r>
      <w:proofErr w:type="spellStart"/>
      <w:r w:rsidRPr="00871076">
        <w:rPr>
          <w:rFonts w:ascii="Times New Roman" w:eastAsia="Times New Roman" w:hAnsi="Times New Roman" w:cs="Times New Roman"/>
          <w:b/>
          <w:bCs/>
          <w:sz w:val="28"/>
          <w:szCs w:val="28"/>
        </w:rPr>
        <w:t>Tcheng</w:t>
      </w:r>
      <w:proofErr w:type="spellEnd"/>
      <w:r w:rsidRPr="00871076">
        <w:rPr>
          <w:rFonts w:ascii="Times New Roman" w:eastAsia="Times New Roman" w:hAnsi="Times New Roman" w:cs="Times New Roman"/>
          <w:b/>
          <w:bCs/>
          <w:sz w:val="28"/>
          <w:szCs w:val="28"/>
        </w:rPr>
        <w:t xml:space="preserve"> TK:</w:t>
      </w:r>
      <w:r w:rsidRPr="00871076">
        <w:rPr>
          <w:rFonts w:ascii="Times New Roman" w:eastAsia="Times New Roman" w:hAnsi="Times New Roman" w:cs="Times New Roman"/>
          <w:sz w:val="28"/>
          <w:szCs w:val="28"/>
        </w:rPr>
        <w:t xml:space="preserve"> Iowa wrestling study. </w:t>
      </w:r>
      <w:proofErr w:type="gramStart"/>
      <w:r w:rsidRPr="00871076">
        <w:rPr>
          <w:rFonts w:ascii="Times New Roman" w:eastAsia="Times New Roman" w:hAnsi="Times New Roman" w:cs="Times New Roman"/>
          <w:sz w:val="28"/>
          <w:szCs w:val="28"/>
        </w:rPr>
        <w:t>Weight loss in high school students.</w:t>
      </w:r>
      <w:proofErr w:type="gramEnd"/>
      <w:r w:rsidRPr="00871076">
        <w:rPr>
          <w:rFonts w:ascii="Times New Roman" w:eastAsia="Times New Roman" w:hAnsi="Times New Roman" w:cs="Times New Roman"/>
          <w:sz w:val="28"/>
          <w:szCs w:val="28"/>
        </w:rPr>
        <w:t xml:space="preserve"> </w:t>
      </w:r>
      <w:proofErr w:type="spellStart"/>
      <w:r w:rsidRPr="00871076">
        <w:rPr>
          <w:rFonts w:ascii="Times New Roman" w:eastAsia="Times New Roman" w:hAnsi="Times New Roman" w:cs="Times New Roman"/>
          <w:sz w:val="28"/>
          <w:szCs w:val="28"/>
        </w:rPr>
        <w:t>Jama</w:t>
      </w:r>
      <w:proofErr w:type="spellEnd"/>
      <w:r w:rsidRPr="00871076">
        <w:rPr>
          <w:rFonts w:ascii="Times New Roman" w:eastAsia="Times New Roman" w:hAnsi="Times New Roman" w:cs="Times New Roman"/>
          <w:sz w:val="28"/>
          <w:szCs w:val="28"/>
        </w:rPr>
        <w:t xml:space="preserve"> 2002, 214:1269-1274</w:t>
      </w:r>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Pr>
      </w:pPr>
      <w:r w:rsidRPr="00871076">
        <w:rPr>
          <w:rFonts w:ascii="Times New Roman" w:eastAsia="Times New Roman" w:hAnsi="Times New Roman" w:cs="Times New Roman"/>
          <w:sz w:val="28"/>
          <w:szCs w:val="28"/>
        </w:rPr>
        <w:t>2</w:t>
      </w:r>
      <w:r w:rsidR="00C66D59">
        <w:rPr>
          <w:rFonts w:ascii="Times New Roman" w:eastAsia="Times New Roman" w:hAnsi="Times New Roman" w:cs="Times New Roman"/>
          <w:sz w:val="28"/>
          <w:szCs w:val="28"/>
        </w:rPr>
        <w:t>6</w:t>
      </w:r>
      <w:r w:rsidRPr="00871076">
        <w:rPr>
          <w:rFonts w:ascii="Times New Roman" w:eastAsia="Times New Roman" w:hAnsi="Times New Roman" w:cs="Times New Roman"/>
          <w:sz w:val="28"/>
          <w:szCs w:val="28"/>
        </w:rPr>
        <w:t xml:space="preserve">- </w:t>
      </w:r>
      <w:r w:rsidRPr="00871076">
        <w:rPr>
          <w:rFonts w:ascii="Times New Roman" w:eastAsia="Times New Roman" w:hAnsi="Times New Roman" w:cs="Times New Roman"/>
          <w:b/>
          <w:bCs/>
          <w:sz w:val="28"/>
          <w:szCs w:val="28"/>
        </w:rPr>
        <w:t>Walberg Rankin J.:</w:t>
      </w:r>
      <w:r w:rsidRPr="00871076">
        <w:rPr>
          <w:rFonts w:ascii="Times New Roman" w:eastAsia="Times New Roman" w:hAnsi="Times New Roman" w:cs="Times New Roman"/>
          <w:sz w:val="28"/>
          <w:szCs w:val="28"/>
        </w:rPr>
        <w:t xml:space="preserve"> Making weight in sports. In: Burke L, </w:t>
      </w:r>
      <w:proofErr w:type="spellStart"/>
      <w:r w:rsidRPr="00871076">
        <w:rPr>
          <w:rFonts w:ascii="Times New Roman" w:eastAsia="Times New Roman" w:hAnsi="Times New Roman" w:cs="Times New Roman"/>
          <w:sz w:val="28"/>
          <w:szCs w:val="28"/>
        </w:rPr>
        <w:t>Deakin</w:t>
      </w:r>
      <w:proofErr w:type="spellEnd"/>
      <w:r w:rsidRPr="00871076">
        <w:rPr>
          <w:rFonts w:ascii="Times New Roman" w:eastAsia="Times New Roman" w:hAnsi="Times New Roman" w:cs="Times New Roman"/>
          <w:sz w:val="28"/>
          <w:szCs w:val="28"/>
        </w:rPr>
        <w:t xml:space="preserve"> V. Clinical Sports Nutrition. 3rd ed. McGraw-Hill, 2006</w:t>
      </w:r>
      <w:proofErr w:type="gramStart"/>
      <w:r w:rsidRPr="00871076">
        <w:rPr>
          <w:rFonts w:ascii="Times New Roman" w:eastAsia="Times New Roman" w:hAnsi="Times New Roman" w:cs="Times New Roman"/>
          <w:sz w:val="28"/>
          <w:szCs w:val="28"/>
        </w:rPr>
        <w:t>;175</w:t>
      </w:r>
      <w:proofErr w:type="gramEnd"/>
      <w:r w:rsidRPr="00871076">
        <w:rPr>
          <w:rFonts w:ascii="Times New Roman" w:eastAsia="Times New Roman" w:hAnsi="Times New Roman" w:cs="Times New Roman"/>
          <w:sz w:val="28"/>
          <w:szCs w:val="28"/>
        </w:rPr>
        <w:t>–199.</w:t>
      </w:r>
    </w:p>
    <w:p w:rsidR="00871076" w:rsidRPr="00871076" w:rsidRDefault="00871076" w:rsidP="00C66D59">
      <w:pPr>
        <w:autoSpaceDE w:val="0"/>
        <w:autoSpaceDN w:val="0"/>
        <w:bidi w:val="0"/>
        <w:adjustRightInd w:val="0"/>
        <w:spacing w:after="0" w:line="240" w:lineRule="auto"/>
        <w:ind w:left="1134" w:hanging="1134"/>
        <w:jc w:val="lowKashida"/>
        <w:rPr>
          <w:rFonts w:ascii="Times New Roman" w:eastAsia="Times New Roman" w:hAnsi="Times New Roman" w:cs="Times New Roman"/>
          <w:sz w:val="28"/>
          <w:szCs w:val="28"/>
          <w:lang w:bidi="ar"/>
        </w:rPr>
      </w:pPr>
      <w:r w:rsidRPr="00871076">
        <w:rPr>
          <w:rFonts w:ascii="Times New Roman" w:eastAsia="Times New Roman" w:hAnsi="Times New Roman" w:cs="Times New Roman"/>
          <w:sz w:val="28"/>
          <w:szCs w:val="28"/>
        </w:rPr>
        <w:t>2</w:t>
      </w:r>
      <w:r w:rsidR="00C66D59">
        <w:rPr>
          <w:rFonts w:ascii="Times New Roman" w:eastAsia="Times New Roman" w:hAnsi="Times New Roman" w:cs="Times New Roman"/>
          <w:sz w:val="28"/>
          <w:szCs w:val="28"/>
        </w:rPr>
        <w:t>7</w:t>
      </w:r>
      <w:r w:rsidRPr="00871076">
        <w:rPr>
          <w:rFonts w:ascii="Times New Roman" w:eastAsia="Times New Roman" w:hAnsi="Times New Roman" w:cs="Times New Roman"/>
          <w:b/>
          <w:bCs/>
          <w:sz w:val="28"/>
          <w:szCs w:val="28"/>
        </w:rPr>
        <w:t xml:space="preserve">- Weight LM, </w:t>
      </w:r>
      <w:proofErr w:type="spellStart"/>
      <w:r w:rsidRPr="00871076">
        <w:rPr>
          <w:rFonts w:ascii="Times New Roman" w:eastAsia="Times New Roman" w:hAnsi="Times New Roman" w:cs="Times New Roman"/>
          <w:b/>
          <w:bCs/>
          <w:sz w:val="28"/>
          <w:szCs w:val="28"/>
        </w:rPr>
        <w:t>Myburgh</w:t>
      </w:r>
      <w:proofErr w:type="spellEnd"/>
      <w:r w:rsidRPr="00871076">
        <w:rPr>
          <w:rFonts w:ascii="Times New Roman" w:eastAsia="Times New Roman" w:hAnsi="Times New Roman" w:cs="Times New Roman"/>
          <w:b/>
          <w:bCs/>
          <w:sz w:val="28"/>
          <w:szCs w:val="28"/>
        </w:rPr>
        <w:t xml:space="preserve"> KH, </w:t>
      </w:r>
      <w:proofErr w:type="spellStart"/>
      <w:r w:rsidRPr="00871076">
        <w:rPr>
          <w:rFonts w:ascii="Times New Roman" w:eastAsia="Times New Roman" w:hAnsi="Times New Roman" w:cs="Times New Roman"/>
          <w:b/>
          <w:bCs/>
          <w:sz w:val="28"/>
          <w:szCs w:val="28"/>
        </w:rPr>
        <w:t>Noakes</w:t>
      </w:r>
      <w:proofErr w:type="spellEnd"/>
      <w:r w:rsidRPr="00871076">
        <w:rPr>
          <w:rFonts w:ascii="Times New Roman" w:eastAsia="Times New Roman" w:hAnsi="Times New Roman" w:cs="Times New Roman"/>
          <w:b/>
          <w:bCs/>
          <w:sz w:val="28"/>
          <w:szCs w:val="28"/>
        </w:rPr>
        <w:t xml:space="preserve"> </w:t>
      </w:r>
      <w:proofErr w:type="gramStart"/>
      <w:r w:rsidRPr="00871076">
        <w:rPr>
          <w:rFonts w:ascii="Times New Roman" w:eastAsia="Times New Roman" w:hAnsi="Times New Roman" w:cs="Times New Roman"/>
          <w:b/>
          <w:bCs/>
          <w:sz w:val="28"/>
          <w:szCs w:val="28"/>
        </w:rPr>
        <w:t>TD</w:t>
      </w:r>
      <w:r w:rsidRPr="00871076">
        <w:rPr>
          <w:rFonts w:ascii="Times New Roman" w:eastAsia="Times New Roman" w:hAnsi="Times New Roman" w:cs="Times New Roman"/>
          <w:sz w:val="28"/>
          <w:szCs w:val="28"/>
        </w:rPr>
        <w:t xml:space="preserve"> :Vitamin</w:t>
      </w:r>
      <w:proofErr w:type="gramEnd"/>
      <w:r w:rsidRPr="00871076">
        <w:rPr>
          <w:rFonts w:ascii="Times New Roman" w:eastAsia="Times New Roman" w:hAnsi="Times New Roman" w:cs="Times New Roman"/>
          <w:sz w:val="28"/>
          <w:szCs w:val="28"/>
        </w:rPr>
        <w:t xml:space="preserve"> and mineral supplementation effect on the running performance of trained athletes. Am J </w:t>
      </w:r>
      <w:proofErr w:type="spellStart"/>
      <w:r w:rsidRPr="00871076">
        <w:rPr>
          <w:rFonts w:ascii="Times New Roman" w:eastAsia="Times New Roman" w:hAnsi="Times New Roman" w:cs="Times New Roman"/>
          <w:sz w:val="28"/>
          <w:szCs w:val="28"/>
        </w:rPr>
        <w:t>Clin</w:t>
      </w:r>
      <w:proofErr w:type="spellEnd"/>
      <w:r w:rsidRPr="00871076">
        <w:rPr>
          <w:rFonts w:ascii="Times New Roman" w:eastAsia="Times New Roman" w:hAnsi="Times New Roman" w:cs="Times New Roman"/>
          <w:sz w:val="28"/>
          <w:szCs w:val="28"/>
        </w:rPr>
        <w:t xml:space="preserve"> </w:t>
      </w:r>
      <w:proofErr w:type="spellStart"/>
      <w:r w:rsidRPr="00871076">
        <w:rPr>
          <w:rFonts w:ascii="Times New Roman" w:eastAsia="Times New Roman" w:hAnsi="Times New Roman" w:cs="Times New Roman"/>
          <w:sz w:val="28"/>
          <w:szCs w:val="28"/>
        </w:rPr>
        <w:t>Nutr</w:t>
      </w:r>
      <w:proofErr w:type="spellEnd"/>
      <w:r w:rsidRPr="00871076">
        <w:rPr>
          <w:rFonts w:ascii="Times New Roman" w:eastAsia="Times New Roman" w:hAnsi="Times New Roman" w:cs="Times New Roman"/>
          <w:sz w:val="28"/>
          <w:szCs w:val="28"/>
        </w:rPr>
        <w:t xml:space="preserve"> 2010</w:t>
      </w:r>
      <w:proofErr w:type="gramStart"/>
      <w:r w:rsidRPr="00871076">
        <w:rPr>
          <w:rFonts w:ascii="Times New Roman" w:eastAsia="Times New Roman" w:hAnsi="Times New Roman" w:cs="Times New Roman"/>
          <w:sz w:val="28"/>
          <w:szCs w:val="28"/>
        </w:rPr>
        <w:t>;47:192</w:t>
      </w:r>
      <w:proofErr w:type="gramEnd"/>
    </w:p>
    <w:p w:rsidR="00871076" w:rsidRPr="00871076" w:rsidRDefault="00871076" w:rsidP="00C66D59">
      <w:pPr>
        <w:bidi w:val="0"/>
        <w:spacing w:after="0" w:line="240" w:lineRule="auto"/>
        <w:ind w:left="1134" w:hanging="1134"/>
        <w:jc w:val="lowKashida"/>
        <w:rPr>
          <w:rFonts w:ascii="Times New Roman" w:eastAsia="Times New Roman" w:hAnsi="Times New Roman" w:cs="Times New Roman"/>
          <w:sz w:val="28"/>
          <w:szCs w:val="28"/>
        </w:rPr>
      </w:pPr>
      <w:r w:rsidRPr="00871076">
        <w:rPr>
          <w:rFonts w:ascii="Times New Roman" w:eastAsia="Times New Roman" w:hAnsi="Times New Roman" w:cs="Times New Roman"/>
          <w:sz w:val="28"/>
          <w:szCs w:val="28"/>
        </w:rPr>
        <w:t>2</w:t>
      </w:r>
      <w:r w:rsidR="00C66D59">
        <w:rPr>
          <w:rFonts w:ascii="Times New Roman" w:eastAsia="Times New Roman" w:hAnsi="Times New Roman" w:cs="Times New Roman"/>
          <w:sz w:val="28"/>
          <w:szCs w:val="28"/>
        </w:rPr>
        <w:t>8</w:t>
      </w:r>
      <w:r w:rsidRPr="00871076">
        <w:rPr>
          <w:rFonts w:ascii="Times New Roman" w:eastAsia="Times New Roman" w:hAnsi="Times New Roman" w:cs="Times New Roman"/>
          <w:sz w:val="28"/>
          <w:szCs w:val="28"/>
        </w:rPr>
        <w:t xml:space="preserve">- </w:t>
      </w:r>
      <w:proofErr w:type="spellStart"/>
      <w:r w:rsidRPr="00871076">
        <w:rPr>
          <w:rFonts w:ascii="Times New Roman" w:eastAsia="Times New Roman" w:hAnsi="Times New Roman" w:cs="Times New Roman"/>
          <w:b/>
          <w:bCs/>
          <w:sz w:val="28"/>
          <w:szCs w:val="28"/>
        </w:rPr>
        <w:t>wenk,e</w:t>
      </w:r>
      <w:proofErr w:type="spellEnd"/>
      <w:r w:rsidRPr="00871076">
        <w:rPr>
          <w:rFonts w:ascii="Times New Roman" w:eastAsia="Times New Roman" w:hAnsi="Times New Roman" w:cs="Times New Roman"/>
          <w:b/>
          <w:bCs/>
          <w:sz w:val="28"/>
          <w:szCs w:val="28"/>
        </w:rPr>
        <w:t xml:space="preserve"> &amp; </w:t>
      </w:r>
      <w:proofErr w:type="spellStart"/>
      <w:r w:rsidRPr="00871076">
        <w:rPr>
          <w:rFonts w:ascii="Times New Roman" w:eastAsia="Times New Roman" w:hAnsi="Times New Roman" w:cs="Times New Roman"/>
          <w:b/>
          <w:bCs/>
          <w:sz w:val="28"/>
          <w:szCs w:val="28"/>
        </w:rPr>
        <w:t>kunz,P</w:t>
      </w:r>
      <w:proofErr w:type="spellEnd"/>
      <w:r w:rsidRPr="00871076">
        <w:rPr>
          <w:rFonts w:ascii="Times New Roman" w:eastAsia="Times New Roman" w:hAnsi="Times New Roman" w:cs="Times New Roman"/>
          <w:b/>
          <w:bCs/>
          <w:sz w:val="28"/>
          <w:szCs w:val="28"/>
        </w:rPr>
        <w:t xml:space="preserve"> &amp; </w:t>
      </w:r>
      <w:proofErr w:type="spellStart"/>
      <w:r w:rsidRPr="00871076">
        <w:rPr>
          <w:rFonts w:ascii="Times New Roman" w:eastAsia="Times New Roman" w:hAnsi="Times New Roman" w:cs="Times New Roman"/>
          <w:b/>
          <w:bCs/>
          <w:sz w:val="28"/>
          <w:szCs w:val="28"/>
        </w:rPr>
        <w:t>steiner,G</w:t>
      </w:r>
      <w:proofErr w:type="spellEnd"/>
      <w:r w:rsidRPr="00871076">
        <w:rPr>
          <w:rFonts w:ascii="Times New Roman" w:eastAsia="Times New Roman" w:hAnsi="Times New Roman" w:cs="Times New Roman"/>
          <w:b/>
          <w:bCs/>
          <w:sz w:val="28"/>
          <w:szCs w:val="28"/>
        </w:rPr>
        <w:t>:</w:t>
      </w:r>
      <w:r w:rsidRPr="00871076">
        <w:rPr>
          <w:rFonts w:ascii="Times New Roman" w:eastAsia="Times New Roman" w:hAnsi="Times New Roman" w:cs="Times New Roman"/>
          <w:sz w:val="28"/>
          <w:szCs w:val="28"/>
        </w:rPr>
        <w:t xml:space="preserve"> methodological studies on estimating the loss of sodium, potassium, calcium and magnesium exemption exemplified by </w:t>
      </w:r>
      <w:smartTag w:uri="urn:schemas-microsoft-com:office:smarttags" w:element="metricconverter">
        <w:smartTagPr>
          <w:attr w:name="ProductID" w:val="10 km"/>
        </w:smartTagPr>
        <w:r w:rsidRPr="00871076">
          <w:rPr>
            <w:rFonts w:ascii="Times New Roman" w:eastAsia="Times New Roman" w:hAnsi="Times New Roman" w:cs="Times New Roman"/>
            <w:sz w:val="28"/>
            <w:szCs w:val="28"/>
          </w:rPr>
          <w:t>10 km</w:t>
        </w:r>
      </w:smartTag>
      <w:r w:rsidRPr="00871076">
        <w:rPr>
          <w:rFonts w:ascii="Times New Roman" w:eastAsia="Times New Roman" w:hAnsi="Times New Roman" w:cs="Times New Roman"/>
          <w:sz w:val="28"/>
          <w:szCs w:val="28"/>
        </w:rPr>
        <w:t xml:space="preserve"> run , </w:t>
      </w:r>
      <w:proofErr w:type="spellStart"/>
      <w:r w:rsidRPr="00871076">
        <w:rPr>
          <w:rFonts w:ascii="Times New Roman" w:eastAsia="Times New Roman" w:hAnsi="Times New Roman" w:cs="Times New Roman"/>
          <w:sz w:val="28"/>
          <w:szCs w:val="28"/>
        </w:rPr>
        <w:t>switzer</w:t>
      </w:r>
      <w:proofErr w:type="spellEnd"/>
      <w:r w:rsidRPr="00871076">
        <w:rPr>
          <w:rFonts w:ascii="Times New Roman" w:eastAsia="Times New Roman" w:hAnsi="Times New Roman" w:cs="Times New Roman"/>
          <w:sz w:val="28"/>
          <w:szCs w:val="28"/>
        </w:rPr>
        <w:t xml:space="preserve"> land, 1993.</w:t>
      </w:r>
    </w:p>
    <w:p w:rsidR="00871076" w:rsidRPr="00871076" w:rsidRDefault="00871076" w:rsidP="007D4FF7">
      <w:pPr>
        <w:spacing w:after="0" w:line="240" w:lineRule="auto"/>
        <w:jc w:val="center"/>
        <w:rPr>
          <w:rFonts w:ascii="Times New Roman" w:eastAsia="Times New Roman" w:hAnsi="Times New Roman" w:cs="PT Bold Heading"/>
          <w:sz w:val="28"/>
          <w:szCs w:val="28"/>
          <w:rtl/>
        </w:rPr>
      </w:pPr>
    </w:p>
    <w:p w:rsidR="00871076" w:rsidRDefault="00A04C80" w:rsidP="00A04C80">
      <w:pPr>
        <w:tabs>
          <w:tab w:val="left" w:pos="1781"/>
        </w:tabs>
        <w:spacing w:after="0" w:line="240" w:lineRule="auto"/>
        <w:rPr>
          <w:rFonts w:ascii="Times New Roman" w:eastAsia="Times New Roman" w:hAnsi="Times New Roman" w:cs="PT Bold Heading"/>
          <w:sz w:val="28"/>
          <w:szCs w:val="28"/>
          <w:rtl/>
        </w:rPr>
      </w:pPr>
      <w:r>
        <w:rPr>
          <w:rFonts w:ascii="Times New Roman" w:eastAsia="Times New Roman" w:hAnsi="Times New Roman" w:cs="PT Bold Heading"/>
          <w:sz w:val="28"/>
          <w:szCs w:val="28"/>
          <w:rtl/>
        </w:rPr>
        <w:tab/>
      </w:r>
    </w:p>
    <w:p w:rsidR="00871076" w:rsidRDefault="00871076" w:rsidP="007D4FF7">
      <w:pPr>
        <w:spacing w:after="0" w:line="240" w:lineRule="auto"/>
        <w:jc w:val="center"/>
        <w:rPr>
          <w:rFonts w:ascii="Times New Roman" w:eastAsia="Times New Roman" w:hAnsi="Times New Roman" w:cs="PT Bold Heading"/>
          <w:sz w:val="28"/>
          <w:szCs w:val="28"/>
          <w:rtl/>
        </w:rPr>
      </w:pPr>
    </w:p>
    <w:p w:rsidR="00871076" w:rsidRDefault="00871076" w:rsidP="007D4FF7">
      <w:pPr>
        <w:spacing w:after="0" w:line="240" w:lineRule="auto"/>
        <w:jc w:val="center"/>
        <w:rPr>
          <w:rFonts w:ascii="Times New Roman" w:eastAsia="Times New Roman" w:hAnsi="Times New Roman" w:cs="PT Bold Heading"/>
          <w:sz w:val="28"/>
          <w:szCs w:val="28"/>
          <w:rtl/>
        </w:rPr>
      </w:pPr>
    </w:p>
    <w:p w:rsidR="00871076" w:rsidRDefault="00871076" w:rsidP="007D4FF7">
      <w:pPr>
        <w:spacing w:after="0" w:line="240" w:lineRule="auto"/>
        <w:jc w:val="center"/>
        <w:rPr>
          <w:rFonts w:ascii="Times New Roman" w:eastAsia="Times New Roman" w:hAnsi="Times New Roman" w:cs="PT Bold Heading"/>
          <w:sz w:val="28"/>
          <w:szCs w:val="28"/>
          <w:rtl/>
        </w:rPr>
      </w:pPr>
    </w:p>
    <w:p w:rsidR="00871076" w:rsidRDefault="00871076" w:rsidP="007D4FF7">
      <w:pPr>
        <w:spacing w:after="0" w:line="240" w:lineRule="auto"/>
        <w:jc w:val="center"/>
        <w:rPr>
          <w:rFonts w:ascii="Times New Roman" w:eastAsia="Times New Roman" w:hAnsi="Times New Roman" w:cs="PT Bold Heading"/>
          <w:sz w:val="28"/>
          <w:szCs w:val="28"/>
          <w:rtl/>
        </w:rPr>
      </w:pPr>
    </w:p>
    <w:p w:rsidR="00871076" w:rsidRDefault="00871076" w:rsidP="007D4FF7">
      <w:pPr>
        <w:spacing w:after="0" w:line="240" w:lineRule="auto"/>
        <w:jc w:val="center"/>
        <w:rPr>
          <w:rFonts w:ascii="Times New Roman" w:eastAsia="Times New Roman" w:hAnsi="Times New Roman" w:cs="PT Bold Heading"/>
          <w:sz w:val="28"/>
          <w:szCs w:val="28"/>
          <w:rtl/>
        </w:rPr>
      </w:pPr>
    </w:p>
    <w:sectPr w:rsidR="00871076" w:rsidSect="008850E2">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DFF" w:rsidRDefault="00EA5DFF" w:rsidP="007D4FF7">
      <w:pPr>
        <w:spacing w:after="0" w:line="240" w:lineRule="auto"/>
      </w:pPr>
      <w:r>
        <w:separator/>
      </w:r>
    </w:p>
  </w:endnote>
  <w:endnote w:type="continuationSeparator" w:id="0">
    <w:p w:rsidR="00EA5DFF" w:rsidRDefault="00EA5DFF" w:rsidP="007D4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1969699570"/>
      <w:docPartObj>
        <w:docPartGallery w:val="Page Numbers (Bottom of Page)"/>
        <w:docPartUnique/>
      </w:docPartObj>
    </w:sdtPr>
    <w:sdtEndPr>
      <w:rPr>
        <w:noProof/>
      </w:rPr>
    </w:sdtEndPr>
    <w:sdtContent>
      <w:p w:rsidR="00FD7C52" w:rsidRPr="00F82A0D" w:rsidRDefault="00FD7C52">
        <w:pPr>
          <w:pStyle w:val="Footer"/>
          <w:jc w:val="center"/>
          <w:rPr>
            <w:rFonts w:ascii="Simplified Arabic" w:hAnsi="Simplified Arabic" w:cs="Simplified Arabic"/>
            <w:sz w:val="28"/>
            <w:szCs w:val="28"/>
            <w:lang w:bidi="ar-EG"/>
          </w:rPr>
        </w:pPr>
        <w:r w:rsidRPr="00F82A0D">
          <w:rPr>
            <w:rFonts w:ascii="Simplified Arabic" w:hAnsi="Simplified Arabic" w:cs="Simplified Arabic"/>
            <w:sz w:val="28"/>
            <w:szCs w:val="28"/>
          </w:rPr>
          <w:t>-</w:t>
        </w:r>
        <w:r w:rsidRPr="00F82A0D">
          <w:rPr>
            <w:rFonts w:ascii="Simplified Arabic" w:hAnsi="Simplified Arabic" w:cs="Simplified Arabic"/>
            <w:sz w:val="28"/>
            <w:szCs w:val="28"/>
          </w:rPr>
          <w:fldChar w:fldCharType="begin"/>
        </w:r>
        <w:r w:rsidRPr="00F82A0D">
          <w:rPr>
            <w:rFonts w:ascii="Simplified Arabic" w:hAnsi="Simplified Arabic" w:cs="Simplified Arabic"/>
            <w:sz w:val="28"/>
            <w:szCs w:val="28"/>
          </w:rPr>
          <w:instrText xml:space="preserve"> PAGE   \* MERGEFORMAT </w:instrText>
        </w:r>
        <w:r w:rsidRPr="00F82A0D">
          <w:rPr>
            <w:rFonts w:ascii="Simplified Arabic" w:hAnsi="Simplified Arabic" w:cs="Simplified Arabic"/>
            <w:sz w:val="28"/>
            <w:szCs w:val="28"/>
          </w:rPr>
          <w:fldChar w:fldCharType="separate"/>
        </w:r>
        <w:r w:rsidR="00E50375">
          <w:rPr>
            <w:rFonts w:ascii="Simplified Arabic" w:hAnsi="Simplified Arabic" w:cs="Simplified Arabic"/>
            <w:noProof/>
            <w:sz w:val="28"/>
            <w:szCs w:val="28"/>
            <w:rtl/>
          </w:rPr>
          <w:t>4</w:t>
        </w:r>
        <w:r w:rsidRPr="00F82A0D">
          <w:rPr>
            <w:rFonts w:ascii="Simplified Arabic" w:hAnsi="Simplified Arabic" w:cs="Simplified Arabic"/>
            <w:noProof/>
            <w:sz w:val="28"/>
            <w:szCs w:val="28"/>
          </w:rPr>
          <w:fldChar w:fldCharType="end"/>
        </w:r>
        <w:r w:rsidRPr="00F82A0D">
          <w:rPr>
            <w:rFonts w:ascii="Simplified Arabic" w:hAnsi="Simplified Arabic" w:cs="Simplified Arabic"/>
            <w:noProof/>
            <w:sz w:val="28"/>
            <w:szCs w:val="28"/>
            <w:rtl/>
          </w:rPr>
          <w:t>-</w:t>
        </w:r>
      </w:p>
    </w:sdtContent>
  </w:sdt>
  <w:p w:rsidR="00FD7C52" w:rsidRDefault="00FD7C52">
    <w:pPr>
      <w:pStyle w:val="Footer"/>
      <w:rPr>
        <w:rtl/>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DFF" w:rsidRDefault="00EA5DFF" w:rsidP="007D4FF7">
      <w:pPr>
        <w:spacing w:after="0" w:line="240" w:lineRule="auto"/>
      </w:pPr>
      <w:r>
        <w:separator/>
      </w:r>
    </w:p>
  </w:footnote>
  <w:footnote w:type="continuationSeparator" w:id="0">
    <w:p w:rsidR="00EA5DFF" w:rsidRDefault="00EA5DFF" w:rsidP="007D4FF7">
      <w:pPr>
        <w:spacing w:after="0" w:line="240" w:lineRule="auto"/>
      </w:pPr>
      <w:r>
        <w:continuationSeparator/>
      </w:r>
    </w:p>
  </w:footnote>
  <w:footnote w:id="1">
    <w:p w:rsidR="00FD7C52" w:rsidRPr="00705759" w:rsidRDefault="00FD7C52" w:rsidP="00871076">
      <w:pPr>
        <w:pStyle w:val="FootnoteText"/>
        <w:rPr>
          <w:rFonts w:ascii="Simplified Arabic" w:hAnsi="Simplified Arabic" w:cs="Simplified Arabic"/>
          <w:b/>
          <w:bCs/>
          <w:sz w:val="24"/>
          <w:szCs w:val="24"/>
          <w:rtl/>
          <w:lang w:bidi="ar-EG"/>
        </w:rPr>
      </w:pPr>
      <w:r w:rsidRPr="00705759">
        <w:rPr>
          <w:rStyle w:val="FootnoteReference"/>
          <w:rFonts w:ascii="Simplified Arabic" w:hAnsi="Simplified Arabic" w:cs="Simplified Arabic"/>
          <w:b/>
          <w:bCs/>
          <w:sz w:val="24"/>
          <w:szCs w:val="24"/>
        </w:rPr>
        <w:footnoteRef/>
      </w:r>
      <w:r w:rsidRPr="00705759">
        <w:rPr>
          <w:rFonts w:ascii="Simplified Arabic" w:hAnsi="Simplified Arabic" w:cs="Simplified Arabic"/>
          <w:b/>
          <w:bCs/>
          <w:sz w:val="24"/>
          <w:szCs w:val="24"/>
          <w:rtl/>
        </w:rPr>
        <w:t xml:space="preserve"> </w:t>
      </w:r>
      <w:r w:rsidRPr="00705759">
        <w:rPr>
          <w:rFonts w:ascii="Simplified Arabic" w:hAnsi="Simplified Arabic" w:cs="Simplified Arabic"/>
          <w:b/>
          <w:bCs/>
          <w:sz w:val="24"/>
          <w:szCs w:val="24"/>
          <w:rtl/>
          <w:lang w:bidi="ar-EG"/>
        </w:rPr>
        <w:t xml:space="preserve">مدرس بقسم </w:t>
      </w:r>
      <w:r w:rsidRPr="00705759">
        <w:rPr>
          <w:rFonts w:ascii="Simplified Arabic" w:hAnsi="Simplified Arabic" w:cs="Simplified Arabic" w:hint="cs"/>
          <w:b/>
          <w:bCs/>
          <w:sz w:val="24"/>
          <w:szCs w:val="24"/>
          <w:rtl/>
          <w:lang w:bidi="ar-EG"/>
        </w:rPr>
        <w:t>علوم الصحة الرياضية</w:t>
      </w:r>
      <w:r w:rsidRPr="00705759">
        <w:rPr>
          <w:rFonts w:ascii="Simplified Arabic" w:hAnsi="Simplified Arabic" w:cs="Simplified Arabic"/>
          <w:b/>
          <w:bCs/>
          <w:sz w:val="24"/>
          <w:szCs w:val="24"/>
          <w:rtl/>
          <w:lang w:bidi="ar-EG"/>
        </w:rPr>
        <w:t xml:space="preserve"> كلية التربية الرياضية </w:t>
      </w:r>
      <w:r w:rsidRPr="00705759">
        <w:rPr>
          <w:rFonts w:ascii="Simplified Arabic" w:hAnsi="Simplified Arabic" w:cs="Simplified Arabic" w:hint="cs"/>
          <w:b/>
          <w:bCs/>
          <w:sz w:val="24"/>
          <w:szCs w:val="24"/>
          <w:rtl/>
          <w:lang w:bidi="ar-EG"/>
        </w:rPr>
        <w:t>-</w:t>
      </w:r>
      <w:r w:rsidRPr="00705759">
        <w:rPr>
          <w:rFonts w:ascii="Simplified Arabic" w:hAnsi="Simplified Arabic" w:cs="Simplified Arabic"/>
          <w:b/>
          <w:bCs/>
          <w:sz w:val="24"/>
          <w:szCs w:val="24"/>
          <w:rtl/>
          <w:lang w:bidi="ar-EG"/>
        </w:rPr>
        <w:t xml:space="preserve"> جامعة بنها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17CC"/>
    <w:multiLevelType w:val="hybridMultilevel"/>
    <w:tmpl w:val="51F2434E"/>
    <w:lvl w:ilvl="0" w:tplc="BC1E656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50616"/>
    <w:multiLevelType w:val="hybridMultilevel"/>
    <w:tmpl w:val="EF8A16BA"/>
    <w:lvl w:ilvl="0" w:tplc="170C930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3F0C5F1E"/>
    <w:multiLevelType w:val="multilevel"/>
    <w:tmpl w:val="9ACC0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017500"/>
    <w:multiLevelType w:val="hybridMultilevel"/>
    <w:tmpl w:val="4002DFC6"/>
    <w:lvl w:ilvl="0" w:tplc="EAD2011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26DBF"/>
    <w:multiLevelType w:val="hybridMultilevel"/>
    <w:tmpl w:val="670CCA88"/>
    <w:lvl w:ilvl="0" w:tplc="72CC7C7E">
      <w:start w:val="3"/>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A5109B"/>
    <w:multiLevelType w:val="hybridMultilevel"/>
    <w:tmpl w:val="8DB014C6"/>
    <w:lvl w:ilvl="0" w:tplc="1930B5BA">
      <w:start w:val="1"/>
      <w:numFmt w:val="upperRoman"/>
      <w:lvlText w:val="%1."/>
      <w:lvlJc w:val="right"/>
      <w:pPr>
        <w:tabs>
          <w:tab w:val="num" w:pos="0"/>
        </w:tabs>
        <w:ind w:left="17" w:hanging="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AC"/>
    <w:rsid w:val="00047A64"/>
    <w:rsid w:val="0006327E"/>
    <w:rsid w:val="00066B6F"/>
    <w:rsid w:val="00084225"/>
    <w:rsid w:val="00085789"/>
    <w:rsid w:val="0008757F"/>
    <w:rsid w:val="0009736C"/>
    <w:rsid w:val="000A208B"/>
    <w:rsid w:val="000A4436"/>
    <w:rsid w:val="000B1F64"/>
    <w:rsid w:val="000D5CB3"/>
    <w:rsid w:val="000D6373"/>
    <w:rsid w:val="000E0886"/>
    <w:rsid w:val="000F35BE"/>
    <w:rsid w:val="000F67CD"/>
    <w:rsid w:val="000F7803"/>
    <w:rsid w:val="00101662"/>
    <w:rsid w:val="0011502A"/>
    <w:rsid w:val="00132BFA"/>
    <w:rsid w:val="0013679F"/>
    <w:rsid w:val="00137F8D"/>
    <w:rsid w:val="00145348"/>
    <w:rsid w:val="00147091"/>
    <w:rsid w:val="001645D0"/>
    <w:rsid w:val="00192263"/>
    <w:rsid w:val="00194C3B"/>
    <w:rsid w:val="001A54CB"/>
    <w:rsid w:val="001C0784"/>
    <w:rsid w:val="001D0D2B"/>
    <w:rsid w:val="001D1D8B"/>
    <w:rsid w:val="001D3F8C"/>
    <w:rsid w:val="001D71F5"/>
    <w:rsid w:val="001E453A"/>
    <w:rsid w:val="001F218E"/>
    <w:rsid w:val="001F5699"/>
    <w:rsid w:val="001F58C1"/>
    <w:rsid w:val="001F7F9C"/>
    <w:rsid w:val="00221716"/>
    <w:rsid w:val="0023101D"/>
    <w:rsid w:val="00235059"/>
    <w:rsid w:val="002358FC"/>
    <w:rsid w:val="00250B5A"/>
    <w:rsid w:val="002649DC"/>
    <w:rsid w:val="00283BE2"/>
    <w:rsid w:val="002928A6"/>
    <w:rsid w:val="002A28FD"/>
    <w:rsid w:val="002C0A51"/>
    <w:rsid w:val="002D7D7E"/>
    <w:rsid w:val="002E215C"/>
    <w:rsid w:val="002F6BC4"/>
    <w:rsid w:val="00311A6C"/>
    <w:rsid w:val="00334286"/>
    <w:rsid w:val="00334DC6"/>
    <w:rsid w:val="00343591"/>
    <w:rsid w:val="003460DF"/>
    <w:rsid w:val="00364BAD"/>
    <w:rsid w:val="00377D23"/>
    <w:rsid w:val="003B0077"/>
    <w:rsid w:val="003D61A6"/>
    <w:rsid w:val="003E4593"/>
    <w:rsid w:val="004119A7"/>
    <w:rsid w:val="00414697"/>
    <w:rsid w:val="00423AFA"/>
    <w:rsid w:val="004373EE"/>
    <w:rsid w:val="004424DF"/>
    <w:rsid w:val="00471000"/>
    <w:rsid w:val="004763E1"/>
    <w:rsid w:val="00497965"/>
    <w:rsid w:val="004A2894"/>
    <w:rsid w:val="004A68DB"/>
    <w:rsid w:val="004B79A5"/>
    <w:rsid w:val="004D0B54"/>
    <w:rsid w:val="004E105D"/>
    <w:rsid w:val="004F7366"/>
    <w:rsid w:val="00512129"/>
    <w:rsid w:val="00525608"/>
    <w:rsid w:val="00535496"/>
    <w:rsid w:val="005362E6"/>
    <w:rsid w:val="00541364"/>
    <w:rsid w:val="005469D8"/>
    <w:rsid w:val="00576F65"/>
    <w:rsid w:val="005A06EA"/>
    <w:rsid w:val="005A7AEB"/>
    <w:rsid w:val="005B360A"/>
    <w:rsid w:val="005D3CB8"/>
    <w:rsid w:val="005E2E43"/>
    <w:rsid w:val="005E7B6B"/>
    <w:rsid w:val="00605F67"/>
    <w:rsid w:val="00606CBE"/>
    <w:rsid w:val="00613FE9"/>
    <w:rsid w:val="00614538"/>
    <w:rsid w:val="0062761A"/>
    <w:rsid w:val="00630221"/>
    <w:rsid w:val="00630AFF"/>
    <w:rsid w:val="0063242D"/>
    <w:rsid w:val="00634301"/>
    <w:rsid w:val="006345FD"/>
    <w:rsid w:val="00656836"/>
    <w:rsid w:val="00686655"/>
    <w:rsid w:val="006A6FC3"/>
    <w:rsid w:val="00704110"/>
    <w:rsid w:val="00705759"/>
    <w:rsid w:val="00720BFC"/>
    <w:rsid w:val="00720CA8"/>
    <w:rsid w:val="007235B1"/>
    <w:rsid w:val="00740C8C"/>
    <w:rsid w:val="0074482D"/>
    <w:rsid w:val="00753372"/>
    <w:rsid w:val="0079369F"/>
    <w:rsid w:val="007958CB"/>
    <w:rsid w:val="00797D2B"/>
    <w:rsid w:val="007D140E"/>
    <w:rsid w:val="007D4FF7"/>
    <w:rsid w:val="007E1E6E"/>
    <w:rsid w:val="007F587F"/>
    <w:rsid w:val="00802B19"/>
    <w:rsid w:val="00812EA8"/>
    <w:rsid w:val="00822089"/>
    <w:rsid w:val="00842443"/>
    <w:rsid w:val="00867D78"/>
    <w:rsid w:val="00871076"/>
    <w:rsid w:val="00877E66"/>
    <w:rsid w:val="008850E2"/>
    <w:rsid w:val="008A13E0"/>
    <w:rsid w:val="008C3D4F"/>
    <w:rsid w:val="008F0384"/>
    <w:rsid w:val="00906280"/>
    <w:rsid w:val="009829BE"/>
    <w:rsid w:val="00982CD5"/>
    <w:rsid w:val="00982F61"/>
    <w:rsid w:val="00985170"/>
    <w:rsid w:val="00987158"/>
    <w:rsid w:val="00994FF3"/>
    <w:rsid w:val="009A5C3D"/>
    <w:rsid w:val="009A7F70"/>
    <w:rsid w:val="009C07A2"/>
    <w:rsid w:val="009C0E89"/>
    <w:rsid w:val="009C6D78"/>
    <w:rsid w:val="009D4AF5"/>
    <w:rsid w:val="00A000C1"/>
    <w:rsid w:val="00A04C80"/>
    <w:rsid w:val="00A95CC6"/>
    <w:rsid w:val="00AB45E3"/>
    <w:rsid w:val="00AC0ED4"/>
    <w:rsid w:val="00AE687E"/>
    <w:rsid w:val="00AF42A7"/>
    <w:rsid w:val="00AF6D26"/>
    <w:rsid w:val="00B14716"/>
    <w:rsid w:val="00B23C20"/>
    <w:rsid w:val="00B24E54"/>
    <w:rsid w:val="00B355C4"/>
    <w:rsid w:val="00B43A86"/>
    <w:rsid w:val="00B458A8"/>
    <w:rsid w:val="00B648EE"/>
    <w:rsid w:val="00B66F4B"/>
    <w:rsid w:val="00B7175F"/>
    <w:rsid w:val="00B762C1"/>
    <w:rsid w:val="00B82DC1"/>
    <w:rsid w:val="00B851BC"/>
    <w:rsid w:val="00B85A6D"/>
    <w:rsid w:val="00B95E33"/>
    <w:rsid w:val="00B969FE"/>
    <w:rsid w:val="00BA0607"/>
    <w:rsid w:val="00BB0C98"/>
    <w:rsid w:val="00BC5C95"/>
    <w:rsid w:val="00BE152E"/>
    <w:rsid w:val="00C021D4"/>
    <w:rsid w:val="00C40A5F"/>
    <w:rsid w:val="00C56CE3"/>
    <w:rsid w:val="00C605D1"/>
    <w:rsid w:val="00C63091"/>
    <w:rsid w:val="00C66D59"/>
    <w:rsid w:val="00C717E5"/>
    <w:rsid w:val="00C76761"/>
    <w:rsid w:val="00C76954"/>
    <w:rsid w:val="00CD3DEE"/>
    <w:rsid w:val="00CD4E3B"/>
    <w:rsid w:val="00CD76F5"/>
    <w:rsid w:val="00CE4C83"/>
    <w:rsid w:val="00D224AC"/>
    <w:rsid w:val="00D408E1"/>
    <w:rsid w:val="00D844FB"/>
    <w:rsid w:val="00D84E06"/>
    <w:rsid w:val="00D95DCB"/>
    <w:rsid w:val="00D96970"/>
    <w:rsid w:val="00DA0CF5"/>
    <w:rsid w:val="00DA4683"/>
    <w:rsid w:val="00E023C8"/>
    <w:rsid w:val="00E32526"/>
    <w:rsid w:val="00E449A9"/>
    <w:rsid w:val="00E50375"/>
    <w:rsid w:val="00EA5DFF"/>
    <w:rsid w:val="00EA6A18"/>
    <w:rsid w:val="00EB5D25"/>
    <w:rsid w:val="00ED3345"/>
    <w:rsid w:val="00EE19CD"/>
    <w:rsid w:val="00EF0B4D"/>
    <w:rsid w:val="00EF48E3"/>
    <w:rsid w:val="00EF6CFC"/>
    <w:rsid w:val="00F2434E"/>
    <w:rsid w:val="00F256AA"/>
    <w:rsid w:val="00F439BF"/>
    <w:rsid w:val="00F44F9E"/>
    <w:rsid w:val="00F456B8"/>
    <w:rsid w:val="00F462ED"/>
    <w:rsid w:val="00F507F1"/>
    <w:rsid w:val="00F62D13"/>
    <w:rsid w:val="00F63AD7"/>
    <w:rsid w:val="00F70318"/>
    <w:rsid w:val="00F71767"/>
    <w:rsid w:val="00F72F4E"/>
    <w:rsid w:val="00F82A0D"/>
    <w:rsid w:val="00FB7242"/>
    <w:rsid w:val="00FC4DA6"/>
    <w:rsid w:val="00FD7C52"/>
    <w:rsid w:val="00FE5803"/>
    <w:rsid w:val="00FE74DC"/>
    <w:rsid w:val="00FF07DC"/>
    <w:rsid w:val="00FF2D12"/>
    <w:rsid w:val="00FF3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qFormat/>
    <w:rsid w:val="00871076"/>
    <w:pPr>
      <w:keepNext/>
      <w:spacing w:after="0" w:line="240" w:lineRule="auto"/>
      <w:jc w:val="center"/>
      <w:outlineLvl w:val="1"/>
    </w:pPr>
    <w:rPr>
      <w:rFonts w:ascii="Times New Roman" w:eastAsia="Times New Roman" w:hAnsi="Times New Roman"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D4FF7"/>
    <w:pPr>
      <w:spacing w:after="0" w:line="240" w:lineRule="auto"/>
    </w:pPr>
    <w:rPr>
      <w:sz w:val="20"/>
      <w:szCs w:val="20"/>
    </w:rPr>
  </w:style>
  <w:style w:type="character" w:customStyle="1" w:styleId="FootnoteTextChar">
    <w:name w:val="Footnote Text Char"/>
    <w:basedOn w:val="DefaultParagraphFont"/>
    <w:link w:val="FootnoteText"/>
    <w:semiHidden/>
    <w:rsid w:val="007D4FF7"/>
    <w:rPr>
      <w:sz w:val="20"/>
      <w:szCs w:val="20"/>
    </w:rPr>
  </w:style>
  <w:style w:type="character" w:styleId="FootnoteReference">
    <w:name w:val="footnote reference"/>
    <w:semiHidden/>
    <w:rsid w:val="007D4FF7"/>
    <w:rPr>
      <w:vertAlign w:val="superscript"/>
    </w:rPr>
  </w:style>
  <w:style w:type="paragraph" w:styleId="ListParagraph">
    <w:name w:val="List Paragraph"/>
    <w:basedOn w:val="Normal"/>
    <w:uiPriority w:val="34"/>
    <w:qFormat/>
    <w:rsid w:val="005E7B6B"/>
    <w:pPr>
      <w:ind w:left="720"/>
      <w:contextualSpacing/>
    </w:pPr>
  </w:style>
  <w:style w:type="paragraph" w:styleId="Header">
    <w:name w:val="header"/>
    <w:basedOn w:val="Normal"/>
    <w:link w:val="HeaderChar"/>
    <w:unhideWhenUsed/>
    <w:rsid w:val="00ED3345"/>
    <w:pPr>
      <w:tabs>
        <w:tab w:val="center" w:pos="4153"/>
        <w:tab w:val="right" w:pos="8306"/>
      </w:tabs>
      <w:spacing w:after="0" w:line="240" w:lineRule="auto"/>
    </w:pPr>
  </w:style>
  <w:style w:type="character" w:customStyle="1" w:styleId="HeaderChar">
    <w:name w:val="Header Char"/>
    <w:basedOn w:val="DefaultParagraphFont"/>
    <w:link w:val="Header"/>
    <w:rsid w:val="00ED3345"/>
  </w:style>
  <w:style w:type="paragraph" w:styleId="Footer">
    <w:name w:val="footer"/>
    <w:basedOn w:val="Normal"/>
    <w:link w:val="FooterChar"/>
    <w:unhideWhenUsed/>
    <w:rsid w:val="00ED3345"/>
    <w:pPr>
      <w:tabs>
        <w:tab w:val="center" w:pos="4153"/>
        <w:tab w:val="right" w:pos="8306"/>
      </w:tabs>
      <w:spacing w:after="0" w:line="240" w:lineRule="auto"/>
    </w:pPr>
  </w:style>
  <w:style w:type="character" w:customStyle="1" w:styleId="FooterChar">
    <w:name w:val="Footer Char"/>
    <w:basedOn w:val="DefaultParagraphFont"/>
    <w:link w:val="Footer"/>
    <w:rsid w:val="00ED3345"/>
  </w:style>
  <w:style w:type="character" w:customStyle="1" w:styleId="apple-converted-space">
    <w:name w:val="apple-converted-space"/>
    <w:basedOn w:val="DefaultParagraphFont"/>
    <w:rsid w:val="00D95DCB"/>
  </w:style>
  <w:style w:type="character" w:styleId="Hyperlink">
    <w:name w:val="Hyperlink"/>
    <w:basedOn w:val="DefaultParagraphFont"/>
    <w:uiPriority w:val="99"/>
    <w:unhideWhenUsed/>
    <w:rsid w:val="00D95DCB"/>
    <w:rPr>
      <w:color w:val="0000FF"/>
      <w:u w:val="single"/>
    </w:rPr>
  </w:style>
  <w:style w:type="table" w:styleId="TableGrid">
    <w:name w:val="Table Grid"/>
    <w:basedOn w:val="TableNormal"/>
    <w:uiPriority w:val="59"/>
    <w:rsid w:val="005E2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B79A5"/>
    <w:rPr>
      <w:color w:val="808080"/>
    </w:rPr>
  </w:style>
  <w:style w:type="paragraph" w:styleId="BalloonText">
    <w:name w:val="Balloon Text"/>
    <w:basedOn w:val="Normal"/>
    <w:link w:val="BalloonTextChar"/>
    <w:uiPriority w:val="99"/>
    <w:semiHidden/>
    <w:unhideWhenUsed/>
    <w:rsid w:val="004B7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9A5"/>
    <w:rPr>
      <w:rFonts w:ascii="Tahoma" w:hAnsi="Tahoma" w:cs="Tahoma"/>
      <w:sz w:val="16"/>
      <w:szCs w:val="16"/>
    </w:rPr>
  </w:style>
  <w:style w:type="table" w:customStyle="1" w:styleId="TableGrid1">
    <w:name w:val="Table Grid1"/>
    <w:basedOn w:val="TableNormal"/>
    <w:next w:val="TableGrid"/>
    <w:rsid w:val="009C0E8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6A1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2">
    <w:name w:val="Table Grid2"/>
    <w:basedOn w:val="TableNormal"/>
    <w:next w:val="TableGrid"/>
    <w:rsid w:val="006A6FC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71076"/>
    <w:rPr>
      <w:rFonts w:ascii="Times New Roman" w:eastAsia="Times New Roman" w:hAnsi="Times New Roman" w:cs="Simplified Arabic"/>
      <w:sz w:val="28"/>
      <w:szCs w:val="28"/>
      <w:lang w:eastAsia="ar-SA"/>
    </w:rPr>
  </w:style>
  <w:style w:type="numbering" w:customStyle="1" w:styleId="NoList1">
    <w:name w:val="No List1"/>
    <w:next w:val="NoList"/>
    <w:semiHidden/>
    <w:unhideWhenUsed/>
    <w:rsid w:val="00871076"/>
  </w:style>
  <w:style w:type="table" w:customStyle="1" w:styleId="TableGrid3">
    <w:name w:val="Table Grid3"/>
    <w:basedOn w:val="TableNormal"/>
    <w:next w:val="TableGrid"/>
    <w:rsid w:val="0087107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71076"/>
  </w:style>
  <w:style w:type="character" w:customStyle="1" w:styleId="shorttext">
    <w:name w:val="short_text"/>
    <w:basedOn w:val="DefaultParagraphFont"/>
    <w:rsid w:val="00871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qFormat/>
    <w:rsid w:val="00871076"/>
    <w:pPr>
      <w:keepNext/>
      <w:spacing w:after="0" w:line="240" w:lineRule="auto"/>
      <w:jc w:val="center"/>
      <w:outlineLvl w:val="1"/>
    </w:pPr>
    <w:rPr>
      <w:rFonts w:ascii="Times New Roman" w:eastAsia="Times New Roman" w:hAnsi="Times New Roman"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D4FF7"/>
    <w:pPr>
      <w:spacing w:after="0" w:line="240" w:lineRule="auto"/>
    </w:pPr>
    <w:rPr>
      <w:sz w:val="20"/>
      <w:szCs w:val="20"/>
    </w:rPr>
  </w:style>
  <w:style w:type="character" w:customStyle="1" w:styleId="FootnoteTextChar">
    <w:name w:val="Footnote Text Char"/>
    <w:basedOn w:val="DefaultParagraphFont"/>
    <w:link w:val="FootnoteText"/>
    <w:semiHidden/>
    <w:rsid w:val="007D4FF7"/>
    <w:rPr>
      <w:sz w:val="20"/>
      <w:szCs w:val="20"/>
    </w:rPr>
  </w:style>
  <w:style w:type="character" w:styleId="FootnoteReference">
    <w:name w:val="footnote reference"/>
    <w:semiHidden/>
    <w:rsid w:val="007D4FF7"/>
    <w:rPr>
      <w:vertAlign w:val="superscript"/>
    </w:rPr>
  </w:style>
  <w:style w:type="paragraph" w:styleId="ListParagraph">
    <w:name w:val="List Paragraph"/>
    <w:basedOn w:val="Normal"/>
    <w:uiPriority w:val="34"/>
    <w:qFormat/>
    <w:rsid w:val="005E7B6B"/>
    <w:pPr>
      <w:ind w:left="720"/>
      <w:contextualSpacing/>
    </w:pPr>
  </w:style>
  <w:style w:type="paragraph" w:styleId="Header">
    <w:name w:val="header"/>
    <w:basedOn w:val="Normal"/>
    <w:link w:val="HeaderChar"/>
    <w:unhideWhenUsed/>
    <w:rsid w:val="00ED3345"/>
    <w:pPr>
      <w:tabs>
        <w:tab w:val="center" w:pos="4153"/>
        <w:tab w:val="right" w:pos="8306"/>
      </w:tabs>
      <w:spacing w:after="0" w:line="240" w:lineRule="auto"/>
    </w:pPr>
  </w:style>
  <w:style w:type="character" w:customStyle="1" w:styleId="HeaderChar">
    <w:name w:val="Header Char"/>
    <w:basedOn w:val="DefaultParagraphFont"/>
    <w:link w:val="Header"/>
    <w:rsid w:val="00ED3345"/>
  </w:style>
  <w:style w:type="paragraph" w:styleId="Footer">
    <w:name w:val="footer"/>
    <w:basedOn w:val="Normal"/>
    <w:link w:val="FooterChar"/>
    <w:unhideWhenUsed/>
    <w:rsid w:val="00ED3345"/>
    <w:pPr>
      <w:tabs>
        <w:tab w:val="center" w:pos="4153"/>
        <w:tab w:val="right" w:pos="8306"/>
      </w:tabs>
      <w:spacing w:after="0" w:line="240" w:lineRule="auto"/>
    </w:pPr>
  </w:style>
  <w:style w:type="character" w:customStyle="1" w:styleId="FooterChar">
    <w:name w:val="Footer Char"/>
    <w:basedOn w:val="DefaultParagraphFont"/>
    <w:link w:val="Footer"/>
    <w:rsid w:val="00ED3345"/>
  </w:style>
  <w:style w:type="character" w:customStyle="1" w:styleId="apple-converted-space">
    <w:name w:val="apple-converted-space"/>
    <w:basedOn w:val="DefaultParagraphFont"/>
    <w:rsid w:val="00D95DCB"/>
  </w:style>
  <w:style w:type="character" w:styleId="Hyperlink">
    <w:name w:val="Hyperlink"/>
    <w:basedOn w:val="DefaultParagraphFont"/>
    <w:uiPriority w:val="99"/>
    <w:unhideWhenUsed/>
    <w:rsid w:val="00D95DCB"/>
    <w:rPr>
      <w:color w:val="0000FF"/>
      <w:u w:val="single"/>
    </w:rPr>
  </w:style>
  <w:style w:type="table" w:styleId="TableGrid">
    <w:name w:val="Table Grid"/>
    <w:basedOn w:val="TableNormal"/>
    <w:uiPriority w:val="59"/>
    <w:rsid w:val="005E2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B79A5"/>
    <w:rPr>
      <w:color w:val="808080"/>
    </w:rPr>
  </w:style>
  <w:style w:type="paragraph" w:styleId="BalloonText">
    <w:name w:val="Balloon Text"/>
    <w:basedOn w:val="Normal"/>
    <w:link w:val="BalloonTextChar"/>
    <w:uiPriority w:val="99"/>
    <w:semiHidden/>
    <w:unhideWhenUsed/>
    <w:rsid w:val="004B7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9A5"/>
    <w:rPr>
      <w:rFonts w:ascii="Tahoma" w:hAnsi="Tahoma" w:cs="Tahoma"/>
      <w:sz w:val="16"/>
      <w:szCs w:val="16"/>
    </w:rPr>
  </w:style>
  <w:style w:type="table" w:customStyle="1" w:styleId="TableGrid1">
    <w:name w:val="Table Grid1"/>
    <w:basedOn w:val="TableNormal"/>
    <w:next w:val="TableGrid"/>
    <w:rsid w:val="009C0E8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6A1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2">
    <w:name w:val="Table Grid2"/>
    <w:basedOn w:val="TableNormal"/>
    <w:next w:val="TableGrid"/>
    <w:rsid w:val="006A6FC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71076"/>
    <w:rPr>
      <w:rFonts w:ascii="Times New Roman" w:eastAsia="Times New Roman" w:hAnsi="Times New Roman" w:cs="Simplified Arabic"/>
      <w:sz w:val="28"/>
      <w:szCs w:val="28"/>
      <w:lang w:eastAsia="ar-SA"/>
    </w:rPr>
  </w:style>
  <w:style w:type="numbering" w:customStyle="1" w:styleId="NoList1">
    <w:name w:val="No List1"/>
    <w:next w:val="NoList"/>
    <w:semiHidden/>
    <w:unhideWhenUsed/>
    <w:rsid w:val="00871076"/>
  </w:style>
  <w:style w:type="table" w:customStyle="1" w:styleId="TableGrid3">
    <w:name w:val="Table Grid3"/>
    <w:basedOn w:val="TableNormal"/>
    <w:next w:val="TableGrid"/>
    <w:rsid w:val="0087107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71076"/>
  </w:style>
  <w:style w:type="character" w:customStyle="1" w:styleId="shorttext">
    <w:name w:val="short_text"/>
    <w:basedOn w:val="DefaultParagraphFont"/>
    <w:rsid w:val="0087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88591">
      <w:bodyDiv w:val="1"/>
      <w:marLeft w:val="0"/>
      <w:marRight w:val="0"/>
      <w:marTop w:val="0"/>
      <w:marBottom w:val="0"/>
      <w:divBdr>
        <w:top w:val="none" w:sz="0" w:space="0" w:color="auto"/>
        <w:left w:val="none" w:sz="0" w:space="0" w:color="auto"/>
        <w:bottom w:val="none" w:sz="0" w:space="0" w:color="auto"/>
        <w:right w:val="none" w:sz="0" w:space="0" w:color="auto"/>
      </w:divBdr>
    </w:div>
    <w:div w:id="1245913193">
      <w:bodyDiv w:val="1"/>
      <w:marLeft w:val="0"/>
      <w:marRight w:val="0"/>
      <w:marTop w:val="0"/>
      <w:marBottom w:val="0"/>
      <w:divBdr>
        <w:top w:val="none" w:sz="0" w:space="0" w:color="auto"/>
        <w:left w:val="none" w:sz="0" w:space="0" w:color="auto"/>
        <w:bottom w:val="none" w:sz="0" w:space="0" w:color="auto"/>
        <w:right w:val="none" w:sz="0" w:space="0" w:color="auto"/>
      </w:divBdr>
    </w:div>
    <w:div w:id="1314020863">
      <w:bodyDiv w:val="1"/>
      <w:marLeft w:val="0"/>
      <w:marRight w:val="0"/>
      <w:marTop w:val="0"/>
      <w:marBottom w:val="0"/>
      <w:divBdr>
        <w:top w:val="none" w:sz="0" w:space="0" w:color="auto"/>
        <w:left w:val="none" w:sz="0" w:space="0" w:color="auto"/>
        <w:bottom w:val="none" w:sz="0" w:space="0" w:color="auto"/>
        <w:right w:val="none" w:sz="0" w:space="0" w:color="auto"/>
      </w:divBdr>
    </w:div>
    <w:div w:id="1459641407">
      <w:bodyDiv w:val="1"/>
      <w:marLeft w:val="0"/>
      <w:marRight w:val="0"/>
      <w:marTop w:val="0"/>
      <w:marBottom w:val="0"/>
      <w:divBdr>
        <w:top w:val="none" w:sz="0" w:space="0" w:color="auto"/>
        <w:left w:val="none" w:sz="0" w:space="0" w:color="auto"/>
        <w:bottom w:val="none" w:sz="0" w:space="0" w:color="auto"/>
        <w:right w:val="none" w:sz="0" w:space="0" w:color="auto"/>
      </w:divBdr>
      <w:divsChild>
        <w:div w:id="304162262">
          <w:marLeft w:val="0"/>
          <w:marRight w:val="0"/>
          <w:marTop w:val="168"/>
          <w:marBottom w:val="0"/>
          <w:divBdr>
            <w:top w:val="none" w:sz="0" w:space="0" w:color="auto"/>
            <w:left w:val="none" w:sz="0" w:space="0" w:color="auto"/>
            <w:bottom w:val="none" w:sz="0" w:space="0" w:color="auto"/>
            <w:right w:val="none" w:sz="0" w:space="0" w:color="auto"/>
          </w:divBdr>
          <w:divsChild>
            <w:div w:id="971404832">
              <w:marLeft w:val="0"/>
              <w:marRight w:val="0"/>
              <w:marTop w:val="0"/>
              <w:marBottom w:val="0"/>
              <w:divBdr>
                <w:top w:val="none" w:sz="0" w:space="0" w:color="auto"/>
                <w:left w:val="none" w:sz="0" w:space="0" w:color="auto"/>
                <w:bottom w:val="none" w:sz="0" w:space="0" w:color="auto"/>
                <w:right w:val="none" w:sz="0" w:space="0" w:color="auto"/>
              </w:divBdr>
            </w:div>
            <w:div w:id="16977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8FE8-53E8-4436-81AE-0D060294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14</cp:revision>
  <cp:lastPrinted>2015-01-03T05:50:00Z</cp:lastPrinted>
  <dcterms:created xsi:type="dcterms:W3CDTF">2015-01-03T14:23:00Z</dcterms:created>
  <dcterms:modified xsi:type="dcterms:W3CDTF">2015-01-04T04:36:00Z</dcterms:modified>
</cp:coreProperties>
</file>